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3449" w14:textId="5E045D47" w:rsidR="0095237F" w:rsidRPr="00E837AA" w:rsidRDefault="001B7E9D" w:rsidP="00AB3B2B">
      <w:pPr>
        <w:spacing w:after="0"/>
        <w:jc w:val="both"/>
        <w:rPr>
          <w:b/>
          <w:sz w:val="34"/>
          <w:szCs w:val="34"/>
        </w:rPr>
      </w:pPr>
      <w:r w:rsidRPr="00E837AA">
        <w:rPr>
          <w:b/>
          <w:sz w:val="34"/>
          <w:szCs w:val="34"/>
        </w:rPr>
        <w:t xml:space="preserve">Νέο </w:t>
      </w:r>
      <w:r w:rsidR="008C2AE8" w:rsidRPr="00E837AA">
        <w:rPr>
          <w:b/>
          <w:sz w:val="34"/>
          <w:szCs w:val="34"/>
          <w:lang w:val="en-US"/>
        </w:rPr>
        <w:t>Ford</w:t>
      </w:r>
      <w:r w:rsidR="008C2AE8" w:rsidRPr="00E837AA">
        <w:rPr>
          <w:b/>
          <w:sz w:val="34"/>
          <w:szCs w:val="34"/>
        </w:rPr>
        <w:t xml:space="preserve"> </w:t>
      </w:r>
      <w:r w:rsidR="008C2AE8" w:rsidRPr="00E837AA">
        <w:rPr>
          <w:b/>
          <w:sz w:val="34"/>
          <w:szCs w:val="34"/>
          <w:lang w:val="en-US"/>
        </w:rPr>
        <w:t>Ranger</w:t>
      </w:r>
      <w:r w:rsidR="008C2AE8" w:rsidRPr="00E837AA">
        <w:rPr>
          <w:b/>
          <w:sz w:val="34"/>
          <w:szCs w:val="34"/>
        </w:rPr>
        <w:t xml:space="preserve"> </w:t>
      </w:r>
      <w:r w:rsidR="008C2AE8" w:rsidRPr="00E837AA">
        <w:rPr>
          <w:b/>
          <w:sz w:val="34"/>
          <w:szCs w:val="34"/>
          <w:lang w:val="en-US"/>
        </w:rPr>
        <w:t>Raptor</w:t>
      </w:r>
    </w:p>
    <w:p w14:paraId="33A07CC2" w14:textId="77777777" w:rsidR="00AB3B2B" w:rsidRPr="00AB3B2B" w:rsidRDefault="00AB3B2B" w:rsidP="00AB3B2B">
      <w:pPr>
        <w:spacing w:after="0"/>
        <w:jc w:val="both"/>
        <w:rPr>
          <w:b/>
          <w:sz w:val="10"/>
          <w:szCs w:val="10"/>
        </w:rPr>
      </w:pPr>
    </w:p>
    <w:p w14:paraId="2EDEE6B5" w14:textId="3FCBD9C1" w:rsidR="00504E8C" w:rsidRPr="0095237F" w:rsidRDefault="00887E23" w:rsidP="00997424">
      <w:pPr>
        <w:pStyle w:val="ListParagraph"/>
        <w:numPr>
          <w:ilvl w:val="0"/>
          <w:numId w:val="2"/>
        </w:numPr>
      </w:pPr>
      <w:r>
        <w:rPr>
          <w:lang w:val="en-US"/>
        </w:rPr>
        <w:t>K</w:t>
      </w:r>
      <w:r w:rsidR="00355F74" w:rsidRPr="0095237F">
        <w:t>ινητήρ</w:t>
      </w:r>
      <w:r w:rsidR="00FA2188">
        <w:t>α</w:t>
      </w:r>
      <w:r w:rsidR="00355F74" w:rsidRPr="0095237F">
        <w:t>ς</w:t>
      </w:r>
      <w:r w:rsidR="00504E8C" w:rsidRPr="0095237F">
        <w:t>:</w:t>
      </w:r>
      <w:r w:rsidR="00355F74" w:rsidRPr="0095237F">
        <w:rPr>
          <w:color w:val="0000FF"/>
        </w:rPr>
        <w:t xml:space="preserve"> </w:t>
      </w:r>
      <w:r w:rsidR="00C476C0" w:rsidRPr="005F08D1">
        <w:rPr>
          <w:b/>
          <w:bCs/>
          <w:color w:val="0000FF"/>
          <w:sz w:val="24"/>
          <w:szCs w:val="24"/>
        </w:rPr>
        <w:t>Βενζίνη</w:t>
      </w:r>
      <w:r w:rsidR="000F1D19" w:rsidRPr="005F08D1">
        <w:rPr>
          <w:b/>
          <w:bCs/>
          <w:color w:val="0000FF"/>
          <w:sz w:val="24"/>
          <w:szCs w:val="24"/>
        </w:rPr>
        <w:t xml:space="preserve">: </w:t>
      </w:r>
      <w:r w:rsidR="00C476C0" w:rsidRPr="005F08D1">
        <w:rPr>
          <w:b/>
          <w:bCs/>
          <w:color w:val="0000FF"/>
          <w:sz w:val="24"/>
          <w:szCs w:val="24"/>
        </w:rPr>
        <w:t>3</w:t>
      </w:r>
      <w:r w:rsidR="00A22D95" w:rsidRPr="005F08D1">
        <w:rPr>
          <w:b/>
          <w:bCs/>
          <w:color w:val="0000FF"/>
          <w:sz w:val="24"/>
          <w:szCs w:val="24"/>
        </w:rPr>
        <w:t>.</w:t>
      </w:r>
      <w:r w:rsidR="008C2AE8" w:rsidRPr="005F08D1">
        <w:rPr>
          <w:b/>
          <w:bCs/>
          <w:color w:val="0000FF"/>
          <w:sz w:val="24"/>
          <w:szCs w:val="24"/>
        </w:rPr>
        <w:t>0</w:t>
      </w:r>
      <w:r w:rsidR="00504E8C" w:rsidRPr="005F08D1">
        <w:rPr>
          <w:b/>
          <w:bCs/>
          <w:color w:val="0000FF"/>
          <w:sz w:val="24"/>
          <w:szCs w:val="24"/>
          <w:lang w:val="en-US"/>
        </w:rPr>
        <w:t>L</w:t>
      </w:r>
      <w:r w:rsidR="004D3C67" w:rsidRPr="005F08D1">
        <w:rPr>
          <w:b/>
          <w:bCs/>
          <w:color w:val="0000FF"/>
          <w:sz w:val="24"/>
          <w:szCs w:val="24"/>
        </w:rPr>
        <w:t xml:space="preserve"> </w:t>
      </w:r>
      <w:r w:rsidR="00C476C0" w:rsidRPr="005F08D1">
        <w:rPr>
          <w:b/>
          <w:bCs/>
          <w:color w:val="0000FF"/>
          <w:sz w:val="24"/>
          <w:szCs w:val="24"/>
          <w:lang w:val="en-US"/>
        </w:rPr>
        <w:t>V</w:t>
      </w:r>
      <w:r w:rsidR="00C476C0" w:rsidRPr="005F08D1">
        <w:rPr>
          <w:b/>
          <w:bCs/>
          <w:color w:val="0000FF"/>
          <w:sz w:val="24"/>
          <w:szCs w:val="24"/>
        </w:rPr>
        <w:t xml:space="preserve">6 </w:t>
      </w:r>
      <w:r w:rsidR="008C2AE8" w:rsidRPr="005F08D1">
        <w:rPr>
          <w:b/>
          <w:bCs/>
          <w:color w:val="0000FF"/>
          <w:sz w:val="24"/>
          <w:szCs w:val="24"/>
          <w:lang w:val="en-US"/>
        </w:rPr>
        <w:t>Eco</w:t>
      </w:r>
      <w:r w:rsidR="0095237F" w:rsidRPr="005F08D1">
        <w:rPr>
          <w:b/>
          <w:bCs/>
          <w:color w:val="0000FF"/>
          <w:sz w:val="24"/>
          <w:szCs w:val="24"/>
        </w:rPr>
        <w:t>Β</w:t>
      </w:r>
      <w:r w:rsidR="00C476C0" w:rsidRPr="005F08D1">
        <w:rPr>
          <w:b/>
          <w:bCs/>
          <w:color w:val="0000FF"/>
          <w:sz w:val="24"/>
          <w:szCs w:val="24"/>
          <w:lang w:val="en-US"/>
        </w:rPr>
        <w:t>oost</w:t>
      </w:r>
      <w:r w:rsidR="008C2AE8" w:rsidRPr="005F08D1">
        <w:rPr>
          <w:b/>
          <w:bCs/>
          <w:color w:val="0000FF"/>
          <w:sz w:val="24"/>
          <w:szCs w:val="24"/>
        </w:rPr>
        <w:t xml:space="preserve"> </w:t>
      </w:r>
      <w:r w:rsidR="00C476C0" w:rsidRPr="005F08D1">
        <w:rPr>
          <w:b/>
          <w:bCs/>
          <w:color w:val="0000FF"/>
          <w:sz w:val="24"/>
          <w:szCs w:val="24"/>
          <w:lang w:val="en-US"/>
        </w:rPr>
        <w:t>Twin</w:t>
      </w:r>
      <w:r w:rsidR="008C2AE8" w:rsidRPr="005F08D1">
        <w:rPr>
          <w:b/>
          <w:bCs/>
          <w:color w:val="0000FF"/>
          <w:sz w:val="24"/>
          <w:szCs w:val="24"/>
        </w:rPr>
        <w:t>-</w:t>
      </w:r>
      <w:r w:rsidR="0095237F" w:rsidRPr="005F08D1">
        <w:rPr>
          <w:b/>
          <w:bCs/>
          <w:color w:val="0000FF"/>
          <w:sz w:val="24"/>
          <w:szCs w:val="24"/>
        </w:rPr>
        <w:t>Τ</w:t>
      </w:r>
      <w:r w:rsidR="008C2AE8" w:rsidRPr="005F08D1">
        <w:rPr>
          <w:b/>
          <w:bCs/>
          <w:color w:val="0000FF"/>
          <w:sz w:val="24"/>
          <w:szCs w:val="24"/>
          <w:lang w:val="en-US"/>
        </w:rPr>
        <w:t>urbo</w:t>
      </w:r>
    </w:p>
    <w:p w14:paraId="38458B7D" w14:textId="0C1FCCC8" w:rsidR="00BD73AB" w:rsidRPr="00BD73AB" w:rsidRDefault="00BD73AB" w:rsidP="00997424">
      <w:pPr>
        <w:pStyle w:val="ListParagraph"/>
        <w:numPr>
          <w:ilvl w:val="0"/>
          <w:numId w:val="2"/>
        </w:numPr>
        <w:rPr>
          <w:color w:val="632423" w:themeColor="accent2" w:themeShade="80"/>
        </w:rPr>
      </w:pPr>
      <w:r w:rsidRPr="00BD73AB">
        <w:t>Μεγ. Ισχύς - Μεγ. Ροπή:</w:t>
      </w:r>
      <w:r w:rsidRPr="00BD73AB">
        <w:rPr>
          <w:color w:val="0000FF"/>
        </w:rPr>
        <w:t xml:space="preserve"> </w:t>
      </w:r>
      <w:r w:rsidRPr="005F08D1">
        <w:rPr>
          <w:b/>
          <w:bCs/>
          <w:color w:val="0000FF"/>
          <w:sz w:val="24"/>
          <w:szCs w:val="24"/>
        </w:rPr>
        <w:t>2</w:t>
      </w:r>
      <w:r w:rsidR="00AE09E0">
        <w:rPr>
          <w:b/>
          <w:bCs/>
          <w:color w:val="0000FF"/>
          <w:sz w:val="24"/>
          <w:szCs w:val="24"/>
        </w:rPr>
        <w:t>92</w:t>
      </w:r>
      <w:r w:rsidR="00FA2188" w:rsidRPr="005F08D1">
        <w:rPr>
          <w:b/>
          <w:bCs/>
          <w:color w:val="0000FF"/>
          <w:sz w:val="24"/>
          <w:szCs w:val="24"/>
        </w:rPr>
        <w:t xml:space="preserve"> </w:t>
      </w:r>
      <w:r w:rsidRPr="005F08D1">
        <w:rPr>
          <w:b/>
          <w:bCs/>
          <w:color w:val="0000FF"/>
          <w:sz w:val="24"/>
          <w:szCs w:val="24"/>
          <w:lang w:val="en-US"/>
        </w:rPr>
        <w:t>PS</w:t>
      </w:r>
      <w:r w:rsidRPr="005F08D1">
        <w:rPr>
          <w:b/>
          <w:bCs/>
          <w:color w:val="632423" w:themeColor="accent2" w:themeShade="80"/>
          <w:sz w:val="24"/>
          <w:szCs w:val="24"/>
        </w:rPr>
        <w:t xml:space="preserve"> </w:t>
      </w:r>
      <w:r w:rsidR="00B300A6" w:rsidRPr="00B300A6">
        <w:rPr>
          <w:b/>
          <w:bCs/>
          <w:color w:val="0000FF"/>
          <w:sz w:val="24"/>
          <w:szCs w:val="24"/>
        </w:rPr>
        <w:t xml:space="preserve">(215 </w:t>
      </w:r>
      <w:r w:rsidR="00B300A6" w:rsidRPr="00B300A6">
        <w:rPr>
          <w:b/>
          <w:bCs/>
          <w:color w:val="0000FF"/>
          <w:sz w:val="24"/>
          <w:szCs w:val="24"/>
          <w:lang w:val="en-US"/>
        </w:rPr>
        <w:t>kW</w:t>
      </w:r>
      <w:r w:rsidR="00B300A6" w:rsidRPr="00B300A6">
        <w:rPr>
          <w:b/>
          <w:bCs/>
          <w:color w:val="0000FF"/>
          <w:sz w:val="24"/>
          <w:szCs w:val="24"/>
        </w:rPr>
        <w:t>)</w:t>
      </w:r>
      <w:r w:rsidR="00B300A6" w:rsidRPr="00B300A6">
        <w:rPr>
          <w:b/>
          <w:bCs/>
          <w:color w:val="632423" w:themeColor="accent2" w:themeShade="80"/>
          <w:sz w:val="24"/>
          <w:szCs w:val="24"/>
        </w:rPr>
        <w:t xml:space="preserve"> </w:t>
      </w:r>
      <w:r w:rsidR="00FA2188" w:rsidRPr="00EF703C">
        <w:rPr>
          <w:b/>
          <w:bCs/>
          <w:color w:val="0000FF"/>
          <w:sz w:val="24"/>
          <w:szCs w:val="24"/>
        </w:rPr>
        <w:t>–</w:t>
      </w:r>
      <w:r w:rsidRPr="005F08D1">
        <w:rPr>
          <w:b/>
          <w:bCs/>
          <w:sz w:val="24"/>
          <w:szCs w:val="24"/>
        </w:rPr>
        <w:t xml:space="preserve"> </w:t>
      </w:r>
      <w:r w:rsidR="00C476C0" w:rsidRPr="005F08D1">
        <w:rPr>
          <w:b/>
          <w:bCs/>
          <w:color w:val="0000FF"/>
          <w:sz w:val="24"/>
          <w:szCs w:val="24"/>
        </w:rPr>
        <w:t>491</w:t>
      </w:r>
      <w:r w:rsidR="00FA2188" w:rsidRPr="005F08D1">
        <w:rPr>
          <w:b/>
          <w:bCs/>
          <w:color w:val="0000FF"/>
          <w:sz w:val="24"/>
          <w:szCs w:val="24"/>
        </w:rPr>
        <w:t xml:space="preserve"> </w:t>
      </w:r>
      <w:r w:rsidRPr="005F08D1">
        <w:rPr>
          <w:b/>
          <w:bCs/>
          <w:color w:val="0000FF"/>
          <w:sz w:val="24"/>
          <w:szCs w:val="24"/>
          <w:lang w:val="en-US"/>
        </w:rPr>
        <w:t>Nm</w:t>
      </w:r>
    </w:p>
    <w:p w14:paraId="5F051D2A" w14:textId="422EA126" w:rsidR="00F15EB0" w:rsidRPr="00BD73AB" w:rsidRDefault="00F15EB0" w:rsidP="00997424">
      <w:pPr>
        <w:pStyle w:val="ListParagraph"/>
        <w:numPr>
          <w:ilvl w:val="0"/>
          <w:numId w:val="2"/>
        </w:numPr>
        <w:rPr>
          <w:color w:val="002060"/>
        </w:rPr>
      </w:pPr>
      <w:r w:rsidRPr="0095237F">
        <w:t xml:space="preserve">Εκπομπές ρύπων </w:t>
      </w:r>
      <w:r w:rsidRPr="0095237F">
        <w:rPr>
          <w:lang w:val="en-US"/>
        </w:rPr>
        <w:t>CO</w:t>
      </w:r>
      <w:r w:rsidR="00540C3F" w:rsidRPr="0095237F">
        <w:t xml:space="preserve">2  </w:t>
      </w:r>
      <w:r w:rsidR="00BD73AB" w:rsidRPr="00BD73AB">
        <w:t>(</w:t>
      </w:r>
      <w:r w:rsidRPr="0095237F">
        <w:rPr>
          <w:lang w:val="en-US"/>
        </w:rPr>
        <w:t>Euro</w:t>
      </w:r>
      <w:r w:rsidR="00E83F87" w:rsidRPr="0095237F">
        <w:t xml:space="preserve"> </w:t>
      </w:r>
      <w:r w:rsidR="00540C3F" w:rsidRPr="0095237F">
        <w:t>6</w:t>
      </w:r>
      <w:r w:rsidR="00E83F87" w:rsidRPr="0095237F">
        <w:t>.2</w:t>
      </w:r>
      <w:r w:rsidR="00BD73AB" w:rsidRPr="00BD73AB">
        <w:t xml:space="preserve">, </w:t>
      </w:r>
      <w:r w:rsidR="00E83F87" w:rsidRPr="0095237F">
        <w:t>μικτός κύκλος</w:t>
      </w:r>
      <w:r w:rsidR="00BD73AB">
        <w:t xml:space="preserve">, </w:t>
      </w:r>
      <w:r w:rsidR="0058327E">
        <w:rPr>
          <w:lang w:val="en-US"/>
        </w:rPr>
        <w:t>WLTP</w:t>
      </w:r>
      <w:r w:rsidR="00E83F87" w:rsidRPr="0095237F">
        <w:t>)</w:t>
      </w:r>
      <w:r w:rsidRPr="0095237F">
        <w:t xml:space="preserve">: </w:t>
      </w:r>
      <w:r w:rsidR="00C476C0" w:rsidRPr="00C476C0">
        <w:rPr>
          <w:color w:val="000099"/>
        </w:rPr>
        <w:t>315</w:t>
      </w:r>
      <w:r w:rsidRPr="00BD73AB">
        <w:rPr>
          <w:color w:val="000099"/>
        </w:rPr>
        <w:t xml:space="preserve"> g/km</w:t>
      </w:r>
    </w:p>
    <w:p w14:paraId="623CBD88" w14:textId="2A2C6F44" w:rsidR="0050371A" w:rsidRPr="00BD73AB" w:rsidRDefault="0041405A" w:rsidP="00997424">
      <w:pPr>
        <w:pStyle w:val="ListParagraph"/>
        <w:numPr>
          <w:ilvl w:val="0"/>
          <w:numId w:val="2"/>
        </w:numPr>
        <w:rPr>
          <w:color w:val="000099"/>
        </w:rPr>
      </w:pPr>
      <w:r w:rsidRPr="0095237F">
        <w:t>Κατανάλωση μικ</w:t>
      </w:r>
      <w:r w:rsidR="00FA2392" w:rsidRPr="0095237F">
        <w:t>τού</w:t>
      </w:r>
      <w:r w:rsidR="00FA0B28" w:rsidRPr="0095237F">
        <w:t xml:space="preserve"> κ</w:t>
      </w:r>
      <w:r w:rsidRPr="0095237F">
        <w:t>ύκλου</w:t>
      </w:r>
      <w:r w:rsidR="00B27444">
        <w:t xml:space="preserve"> (</w:t>
      </w:r>
      <w:r w:rsidR="00B27444">
        <w:rPr>
          <w:lang w:val="en-US"/>
        </w:rPr>
        <w:t>WLTP</w:t>
      </w:r>
      <w:r w:rsidR="00B27444" w:rsidRPr="005B4481">
        <w:t>)</w:t>
      </w:r>
      <w:r w:rsidRPr="0095237F">
        <w:t>:</w:t>
      </w:r>
      <w:r w:rsidR="008C2AE8" w:rsidRPr="00D41128">
        <w:t xml:space="preserve"> </w:t>
      </w:r>
      <w:r w:rsidR="00D41128">
        <w:rPr>
          <w:color w:val="000099"/>
        </w:rPr>
        <w:t>1</w:t>
      </w:r>
      <w:r w:rsidR="00C476C0" w:rsidRPr="00C476C0">
        <w:rPr>
          <w:color w:val="000099"/>
        </w:rPr>
        <w:t>3</w:t>
      </w:r>
      <w:r w:rsidR="008C2AE8" w:rsidRPr="00BD73AB">
        <w:rPr>
          <w:color w:val="000099"/>
        </w:rPr>
        <w:t>.</w:t>
      </w:r>
      <w:r w:rsidR="00C476C0" w:rsidRPr="007A1AE3">
        <w:rPr>
          <w:color w:val="000099"/>
        </w:rPr>
        <w:t>8</w:t>
      </w:r>
      <w:r w:rsidR="00A617D8" w:rsidRPr="00BD73AB">
        <w:rPr>
          <w:color w:val="000099"/>
        </w:rPr>
        <w:t xml:space="preserve"> </w:t>
      </w:r>
      <w:r w:rsidR="00504E8C" w:rsidRPr="00BD73AB">
        <w:rPr>
          <w:color w:val="000099"/>
        </w:rPr>
        <w:t>lt/100km</w:t>
      </w:r>
    </w:p>
    <w:p w14:paraId="4F3FEC1D" w14:textId="26FB97D3" w:rsidR="00934581" w:rsidRPr="0095237F" w:rsidRDefault="007A1AE3" w:rsidP="00997424">
      <w:pPr>
        <w:pStyle w:val="ListParagraph"/>
        <w:numPr>
          <w:ilvl w:val="0"/>
          <w:numId w:val="2"/>
        </w:numPr>
      </w:pPr>
      <w:r>
        <w:t>Μ</w:t>
      </w:r>
      <w:r w:rsidR="00DB58B7" w:rsidRPr="0095237F">
        <w:t>ήκος</w:t>
      </w:r>
      <w:r w:rsidR="0045728D" w:rsidRPr="0095237F">
        <w:t xml:space="preserve"> / </w:t>
      </w:r>
      <w:r>
        <w:t>Π</w:t>
      </w:r>
      <w:r w:rsidR="0045728D" w:rsidRPr="0095237F">
        <w:t xml:space="preserve">λάτος / </w:t>
      </w:r>
      <w:r>
        <w:t>Ύ</w:t>
      </w:r>
      <w:r w:rsidR="0045728D" w:rsidRPr="0095237F">
        <w:t>ψος</w:t>
      </w:r>
      <w:r w:rsidR="00DB58B7" w:rsidRPr="0095237F">
        <w:t xml:space="preserve">: </w:t>
      </w:r>
      <w:r w:rsidR="008C2AE8" w:rsidRPr="0095237F">
        <w:rPr>
          <w:color w:val="000099"/>
        </w:rPr>
        <w:t>5</w:t>
      </w:r>
      <w:r w:rsidR="00934581" w:rsidRPr="0095237F">
        <w:rPr>
          <w:color w:val="000099"/>
        </w:rPr>
        <w:t>,3</w:t>
      </w:r>
      <w:r w:rsidR="00887E23" w:rsidRPr="00887E23">
        <w:rPr>
          <w:color w:val="000099"/>
        </w:rPr>
        <w:t>8</w:t>
      </w:r>
      <w:r w:rsidR="00CA7D6B">
        <w:rPr>
          <w:color w:val="000099"/>
          <w:lang w:val="en-US"/>
        </w:rPr>
        <w:t>m</w:t>
      </w:r>
      <w:r w:rsidR="0045728D" w:rsidRPr="0095237F">
        <w:rPr>
          <w:color w:val="000099"/>
        </w:rPr>
        <w:t xml:space="preserve"> / </w:t>
      </w:r>
      <w:r w:rsidR="008C2AE8" w:rsidRPr="0095237F">
        <w:rPr>
          <w:color w:val="000099"/>
        </w:rPr>
        <w:t>2</w:t>
      </w:r>
      <w:r w:rsidR="00934581" w:rsidRPr="0095237F">
        <w:rPr>
          <w:color w:val="000099"/>
        </w:rPr>
        <w:t>,</w:t>
      </w:r>
      <w:r>
        <w:rPr>
          <w:color w:val="000099"/>
        </w:rPr>
        <w:t>03</w:t>
      </w:r>
      <w:r w:rsidR="00CA7D6B">
        <w:rPr>
          <w:color w:val="000099"/>
          <w:lang w:val="en-US"/>
        </w:rPr>
        <w:t>m</w:t>
      </w:r>
      <w:r>
        <w:rPr>
          <w:color w:val="000099"/>
        </w:rPr>
        <w:t xml:space="preserve"> (2,21</w:t>
      </w:r>
      <w:r w:rsidR="00CA7D6B">
        <w:rPr>
          <w:color w:val="000099"/>
          <w:lang w:val="en-US"/>
        </w:rPr>
        <w:t>m</w:t>
      </w:r>
      <w:r>
        <w:rPr>
          <w:color w:val="000099"/>
        </w:rPr>
        <w:t xml:space="preserve"> με καθρέφτες)</w:t>
      </w:r>
      <w:r w:rsidR="0045728D" w:rsidRPr="0095237F">
        <w:rPr>
          <w:color w:val="000099"/>
        </w:rPr>
        <w:t xml:space="preserve"> / </w:t>
      </w:r>
      <w:r w:rsidR="00934581" w:rsidRPr="0095237F">
        <w:rPr>
          <w:color w:val="000099"/>
        </w:rPr>
        <w:t>1,</w:t>
      </w:r>
      <w:r>
        <w:rPr>
          <w:color w:val="000099"/>
        </w:rPr>
        <w:t>9</w:t>
      </w:r>
      <w:r w:rsidR="00887E23" w:rsidRPr="00887E23">
        <w:rPr>
          <w:color w:val="000099"/>
        </w:rPr>
        <w:t>2</w:t>
      </w:r>
      <w:r w:rsidR="00934581" w:rsidRPr="0095237F">
        <w:rPr>
          <w:color w:val="000099"/>
          <w:lang w:val="en-US"/>
        </w:rPr>
        <w:t>m</w:t>
      </w:r>
      <w:r w:rsidR="00934581" w:rsidRPr="0095237F">
        <w:rPr>
          <w:color w:val="000099"/>
        </w:rPr>
        <w:t xml:space="preserve"> </w:t>
      </w:r>
    </w:p>
    <w:p w14:paraId="6251E8FA" w14:textId="62401DA3" w:rsidR="00F50D5A" w:rsidRPr="0095237F" w:rsidRDefault="006A6A89" w:rsidP="00997424">
      <w:pPr>
        <w:pStyle w:val="ListParagraph"/>
        <w:numPr>
          <w:ilvl w:val="0"/>
          <w:numId w:val="2"/>
        </w:numPr>
      </w:pPr>
      <w:r>
        <w:t>Εσωτερικές διαστάσεις κ</w:t>
      </w:r>
      <w:r w:rsidR="00F50D5A" w:rsidRPr="0095237F">
        <w:t>αρότσα</w:t>
      </w:r>
      <w:r>
        <w:t>ς</w:t>
      </w:r>
      <w:r w:rsidR="007A1AE3" w:rsidRPr="007A1AE3">
        <w:t>:</w:t>
      </w:r>
      <w:r w:rsidR="00F50D5A" w:rsidRPr="0095237F">
        <w:t xml:space="preserve"> μήκος / πλάτος </w:t>
      </w:r>
      <w:r w:rsidR="007A1AE3" w:rsidRPr="007A1AE3">
        <w:t>(</w:t>
      </w:r>
      <w:r w:rsidR="00F50D5A" w:rsidRPr="0095237F">
        <w:t>στους θόλους</w:t>
      </w:r>
      <w:r w:rsidR="007A1AE3" w:rsidRPr="007A1AE3">
        <w:t>)</w:t>
      </w:r>
      <w:r w:rsidR="00F50D5A" w:rsidRPr="0095237F">
        <w:t xml:space="preserve"> / ύψος: </w:t>
      </w:r>
      <w:r w:rsidR="00F50D5A" w:rsidRPr="00CA7D6B">
        <w:rPr>
          <w:color w:val="000099"/>
        </w:rPr>
        <w:t>1</w:t>
      </w:r>
      <w:r w:rsidR="00F50D5A" w:rsidRPr="0095237F">
        <w:rPr>
          <w:color w:val="000099"/>
        </w:rPr>
        <w:t>,5</w:t>
      </w:r>
      <w:r w:rsidR="007A1AE3">
        <w:rPr>
          <w:color w:val="000099"/>
        </w:rPr>
        <w:t>4</w:t>
      </w:r>
      <w:r w:rsidR="00CA7D6B">
        <w:rPr>
          <w:color w:val="000099"/>
          <w:lang w:val="en-US"/>
        </w:rPr>
        <w:t>m</w:t>
      </w:r>
      <w:r w:rsidR="00F50D5A" w:rsidRPr="0095237F">
        <w:rPr>
          <w:color w:val="000099"/>
        </w:rPr>
        <w:t xml:space="preserve"> / 1,</w:t>
      </w:r>
      <w:r w:rsidR="007A1AE3">
        <w:rPr>
          <w:color w:val="000099"/>
        </w:rPr>
        <w:t>22</w:t>
      </w:r>
      <w:r w:rsidR="00CA7D6B">
        <w:rPr>
          <w:color w:val="000099"/>
          <w:lang w:val="en-US"/>
        </w:rPr>
        <w:t>m</w:t>
      </w:r>
      <w:r w:rsidR="00F50D5A" w:rsidRPr="0095237F">
        <w:rPr>
          <w:color w:val="000099"/>
        </w:rPr>
        <w:t xml:space="preserve"> / </w:t>
      </w:r>
      <w:r w:rsidR="007A1AE3">
        <w:rPr>
          <w:color w:val="000099"/>
        </w:rPr>
        <w:t>0,53</w:t>
      </w:r>
      <w:r w:rsidR="00F50D5A" w:rsidRPr="0095237F">
        <w:rPr>
          <w:color w:val="000099"/>
        </w:rPr>
        <w:t xml:space="preserve"> </w:t>
      </w:r>
      <w:r w:rsidR="00F50D5A" w:rsidRPr="0095237F">
        <w:rPr>
          <w:color w:val="000099"/>
          <w:lang w:val="en-US"/>
        </w:rPr>
        <w:t>m</w:t>
      </w:r>
      <w:r w:rsidR="00F50D5A" w:rsidRPr="0095237F">
        <w:rPr>
          <w:color w:val="000099"/>
        </w:rPr>
        <w:t xml:space="preserve"> </w:t>
      </w:r>
    </w:p>
    <w:p w14:paraId="3AF7CE1F" w14:textId="303953ED" w:rsidR="00F50D5A" w:rsidRPr="00BD73AB" w:rsidRDefault="007A1AE3" w:rsidP="00997424">
      <w:pPr>
        <w:pStyle w:val="ListParagraph"/>
        <w:numPr>
          <w:ilvl w:val="0"/>
          <w:numId w:val="2"/>
        </w:numPr>
        <w:rPr>
          <w:color w:val="000099"/>
        </w:rPr>
      </w:pPr>
      <w:r>
        <w:t>Μικτό βάρος</w:t>
      </w:r>
      <w:r w:rsidRPr="007A1AE3">
        <w:t xml:space="preserve">: </w:t>
      </w:r>
      <w:r w:rsidRPr="007A1AE3">
        <w:rPr>
          <w:color w:val="000099"/>
        </w:rPr>
        <w:t>3130kg</w:t>
      </w:r>
      <w:r w:rsidRPr="007A1AE3">
        <w:t xml:space="preserve"> / </w:t>
      </w:r>
      <w:r>
        <w:t>Απόβαρο</w:t>
      </w:r>
      <w:r w:rsidRPr="007A1AE3">
        <w:t xml:space="preserve">: </w:t>
      </w:r>
      <w:r w:rsidRPr="007A1AE3">
        <w:rPr>
          <w:color w:val="000099"/>
        </w:rPr>
        <w:t>25</w:t>
      </w:r>
      <w:r w:rsidR="00FA568F" w:rsidRPr="00FA568F">
        <w:rPr>
          <w:color w:val="000099"/>
        </w:rPr>
        <w:t>55</w:t>
      </w:r>
      <w:r w:rsidRPr="007A1AE3">
        <w:rPr>
          <w:color w:val="000099"/>
        </w:rPr>
        <w:t>kg</w:t>
      </w:r>
      <w:r w:rsidRPr="007A1AE3">
        <w:t xml:space="preserve"> / </w:t>
      </w:r>
      <w:r w:rsidR="00F50D5A" w:rsidRPr="0095237F">
        <w:t xml:space="preserve">Ωφέλιμο φορτίο: </w:t>
      </w:r>
      <w:r w:rsidR="00196695" w:rsidRPr="00D41128">
        <w:rPr>
          <w:color w:val="000099"/>
        </w:rPr>
        <w:t>5</w:t>
      </w:r>
      <w:r w:rsidR="00FA568F" w:rsidRPr="00FA568F">
        <w:rPr>
          <w:color w:val="000099"/>
        </w:rPr>
        <w:t>75</w:t>
      </w:r>
      <w:r w:rsidR="00E24E1B" w:rsidRPr="00D41128">
        <w:rPr>
          <w:color w:val="000099"/>
        </w:rPr>
        <w:t>kg</w:t>
      </w:r>
      <w:r w:rsidR="00E24E1B" w:rsidRPr="0095237F">
        <w:t xml:space="preserve"> / Ικανότητα Έλξης: </w:t>
      </w:r>
      <w:r w:rsidR="00E24E1B" w:rsidRPr="00BD73AB">
        <w:rPr>
          <w:color w:val="000099"/>
        </w:rPr>
        <w:t>2</w:t>
      </w:r>
      <w:r w:rsidRPr="007A1AE3">
        <w:rPr>
          <w:color w:val="000099"/>
        </w:rPr>
        <w:t>41</w:t>
      </w:r>
      <w:r w:rsidR="00E24E1B" w:rsidRPr="00BD73AB">
        <w:rPr>
          <w:color w:val="000099"/>
        </w:rPr>
        <w:t>0kg</w:t>
      </w:r>
    </w:p>
    <w:p w14:paraId="5CB0585B" w14:textId="4A7B8529" w:rsidR="00D36E03" w:rsidRDefault="0067710A" w:rsidP="00997424">
      <w:pPr>
        <w:pStyle w:val="ListParagraph"/>
        <w:numPr>
          <w:ilvl w:val="0"/>
          <w:numId w:val="2"/>
        </w:numPr>
      </w:pPr>
      <w:r>
        <w:t>Απόσταση από το έδαφος</w:t>
      </w:r>
      <w:r w:rsidR="00F50D5A" w:rsidRPr="00D36E03">
        <w:t xml:space="preserve">: </w:t>
      </w:r>
      <w:r w:rsidR="00F50D5A" w:rsidRPr="00D36E03">
        <w:rPr>
          <w:color w:val="000099"/>
        </w:rPr>
        <w:t>2</w:t>
      </w:r>
      <w:r w:rsidR="00D36E03" w:rsidRPr="00D36E03">
        <w:rPr>
          <w:color w:val="000099"/>
        </w:rPr>
        <w:t>72</w:t>
      </w:r>
      <w:r w:rsidR="00F50D5A" w:rsidRPr="00D36E03">
        <w:rPr>
          <w:color w:val="000099"/>
        </w:rPr>
        <w:t>mm</w:t>
      </w:r>
      <w:r w:rsidR="00F50D5A" w:rsidRPr="00D36E03">
        <w:t xml:space="preserve"> </w:t>
      </w:r>
      <w:r w:rsidR="00F50D5A" w:rsidRPr="0095237F">
        <w:t xml:space="preserve">/ Γωνία </w:t>
      </w:r>
      <w:r w:rsidR="00867EA9">
        <w:t>Π</w:t>
      </w:r>
      <w:r w:rsidR="00F50D5A" w:rsidRPr="0095237F">
        <w:t xml:space="preserve">ροσέγγισης: </w:t>
      </w:r>
      <w:r w:rsidR="00617B04" w:rsidRPr="00D36E03">
        <w:rPr>
          <w:color w:val="000099"/>
        </w:rPr>
        <w:t>3</w:t>
      </w:r>
      <w:r w:rsidR="00EF703C" w:rsidRPr="00EF703C">
        <w:rPr>
          <w:color w:val="000099"/>
        </w:rPr>
        <w:t>1</w:t>
      </w:r>
      <w:r w:rsidR="00617B04" w:rsidRPr="00D36E03">
        <w:rPr>
          <w:color w:val="000099"/>
        </w:rPr>
        <w:t>⁰</w:t>
      </w:r>
      <w:r w:rsidR="00F50D5A" w:rsidRPr="0095237F">
        <w:t>/ Αναχώρησης</w:t>
      </w:r>
      <w:r w:rsidR="00617B04" w:rsidRPr="0095237F">
        <w:t xml:space="preserve">: </w:t>
      </w:r>
      <w:r w:rsidR="00EF703C" w:rsidRPr="00EF703C">
        <w:rPr>
          <w:color w:val="000099"/>
        </w:rPr>
        <w:t>24-</w:t>
      </w:r>
      <w:r w:rsidR="00617B04" w:rsidRPr="00D36E03">
        <w:rPr>
          <w:color w:val="000099"/>
        </w:rPr>
        <w:t xml:space="preserve">27⁰ </w:t>
      </w:r>
      <w:r w:rsidR="00F50D5A" w:rsidRPr="0095237F">
        <w:t>/ Υπέρβασης Ράμπας</w:t>
      </w:r>
      <w:r w:rsidR="00617B04" w:rsidRPr="0095237F">
        <w:t xml:space="preserve">: </w:t>
      </w:r>
      <w:r w:rsidR="00AD6AE1" w:rsidRPr="00D36E03">
        <w:rPr>
          <w:color w:val="000099"/>
        </w:rPr>
        <w:t>24⁰</w:t>
      </w:r>
      <w:r w:rsidR="00F50D5A" w:rsidRPr="0095237F">
        <w:t xml:space="preserve"> </w:t>
      </w:r>
    </w:p>
    <w:p w14:paraId="4FAB54F3" w14:textId="0E227097" w:rsidR="00303BE3" w:rsidRPr="00D45E06" w:rsidRDefault="00F50D5A" w:rsidP="00766312">
      <w:pPr>
        <w:pStyle w:val="ListParagraph"/>
        <w:numPr>
          <w:ilvl w:val="0"/>
          <w:numId w:val="2"/>
        </w:numPr>
        <w:spacing w:after="120"/>
      </w:pPr>
      <w:r w:rsidRPr="0095237F">
        <w:t xml:space="preserve">Βάθος </w:t>
      </w:r>
      <w:r w:rsidR="00D36E03">
        <w:t>δ</w:t>
      </w:r>
      <w:r w:rsidRPr="0095237F">
        <w:t>ιέλευσης υδάτινου εμποδίου</w:t>
      </w:r>
      <w:r w:rsidR="00AD6AE1" w:rsidRPr="0095237F">
        <w:t xml:space="preserve">: </w:t>
      </w:r>
      <w:r w:rsidR="00AD6AE1" w:rsidRPr="00D36E03">
        <w:rPr>
          <w:color w:val="000099"/>
        </w:rPr>
        <w:t>850mm</w:t>
      </w:r>
    </w:p>
    <w:p w14:paraId="7AE6D85F" w14:textId="61E82066" w:rsidR="005B2746" w:rsidRPr="0095237F" w:rsidRDefault="0095237F" w:rsidP="00122213">
      <w:pPr>
        <w:spacing w:after="120"/>
        <w:ind w:firstLine="720"/>
        <w:rPr>
          <w:b/>
          <w:sz w:val="28"/>
          <w:szCs w:val="28"/>
          <w:u w:val="single"/>
        </w:rPr>
      </w:pPr>
      <w:r w:rsidRPr="0095237F">
        <w:rPr>
          <w:b/>
          <w:sz w:val="28"/>
          <w:szCs w:val="28"/>
          <w:u w:val="single"/>
        </w:rPr>
        <w:t xml:space="preserve">Βασικός </w:t>
      </w:r>
      <w:r w:rsidR="00AD6AE1" w:rsidRPr="0095237F">
        <w:rPr>
          <w:b/>
          <w:sz w:val="28"/>
          <w:szCs w:val="28"/>
          <w:u w:val="single"/>
        </w:rPr>
        <w:t>Εξοπλισμός</w:t>
      </w:r>
      <w:r w:rsidR="006245FF">
        <w:rPr>
          <w:b/>
          <w:sz w:val="28"/>
          <w:szCs w:val="28"/>
          <w:u w:val="single"/>
        </w:rPr>
        <w:t xml:space="preserve"> </w:t>
      </w:r>
      <w:r w:rsidRPr="0095237F">
        <w:rPr>
          <w:b/>
          <w:sz w:val="28"/>
          <w:szCs w:val="28"/>
          <w:u w:val="single"/>
        </w:rPr>
        <w:t xml:space="preserve"> Έκδοσης</w:t>
      </w:r>
      <w:r w:rsidR="00303BE3">
        <w:rPr>
          <w:b/>
          <w:sz w:val="28"/>
          <w:szCs w:val="28"/>
          <w:u w:val="single"/>
        </w:rPr>
        <w:t xml:space="preserve"> </w:t>
      </w:r>
      <w:r w:rsidR="00303BE3" w:rsidRPr="00303BE3">
        <w:rPr>
          <w:b/>
          <w:sz w:val="28"/>
          <w:szCs w:val="28"/>
          <w:u w:val="single"/>
        </w:rPr>
        <w:t>Raptor</w:t>
      </w:r>
    </w:p>
    <w:p w14:paraId="39C1CC5D" w14:textId="48401FB8" w:rsidR="001B686B" w:rsidRPr="00E837AA" w:rsidRDefault="001B686B" w:rsidP="00E837A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>10-τάχυτο αυτόματο κιβώτιο ταχυτήτων E-Shifter</w:t>
      </w:r>
      <w:r w:rsidR="00E837AA" w:rsidRPr="00E837AA">
        <w:rPr>
          <w:sz w:val="20"/>
          <w:szCs w:val="20"/>
        </w:rPr>
        <w:t xml:space="preserve">  &amp;  </w:t>
      </w:r>
      <w:r w:rsidR="00E837AA">
        <w:rPr>
          <w:sz w:val="20"/>
          <w:szCs w:val="20"/>
        </w:rPr>
        <w:t>η</w:t>
      </w:r>
      <w:r w:rsidR="00E837AA" w:rsidRPr="006245FF">
        <w:rPr>
          <w:sz w:val="20"/>
          <w:szCs w:val="20"/>
        </w:rPr>
        <w:t>λεκτρικό χειρόφρενο</w:t>
      </w:r>
    </w:p>
    <w:p w14:paraId="0507BC83" w14:textId="279DCC3B" w:rsidR="00E67B4D" w:rsidRPr="006245FF" w:rsidRDefault="00E67B4D" w:rsidP="000F301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>Κ</w:t>
      </w:r>
      <w:r w:rsidR="00C41F8F" w:rsidRPr="006245FF">
        <w:rPr>
          <w:sz w:val="20"/>
          <w:szCs w:val="20"/>
        </w:rPr>
        <w:t xml:space="preserve">λείδωμα </w:t>
      </w:r>
      <w:r w:rsidR="00D36E03" w:rsidRPr="006245FF">
        <w:rPr>
          <w:sz w:val="20"/>
          <w:szCs w:val="20"/>
        </w:rPr>
        <w:t xml:space="preserve">εμπρός και </w:t>
      </w:r>
      <w:r w:rsidR="00C41F8F" w:rsidRPr="006245FF">
        <w:rPr>
          <w:sz w:val="20"/>
          <w:szCs w:val="20"/>
        </w:rPr>
        <w:t>πίσω διαφορικού</w:t>
      </w:r>
      <w:r w:rsidRPr="006245FF">
        <w:rPr>
          <w:sz w:val="20"/>
          <w:szCs w:val="20"/>
        </w:rPr>
        <w:t xml:space="preserve"> </w:t>
      </w:r>
      <w:r w:rsidR="000F3018" w:rsidRPr="006245FF">
        <w:rPr>
          <w:sz w:val="20"/>
          <w:szCs w:val="20"/>
        </w:rPr>
        <w:t xml:space="preserve"> &amp;  4 επιλογές μετάδοσης κίνησης: 2H, 4A, 4H &amp; 4L</w:t>
      </w:r>
    </w:p>
    <w:p w14:paraId="07D9305E" w14:textId="1B5BB63D" w:rsidR="00BE7A5D" w:rsidRPr="00766312" w:rsidRDefault="00AA5BD6" w:rsidP="007663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>Εμπρός</w:t>
      </w:r>
      <w:r w:rsidR="00E837AA" w:rsidRPr="00766312">
        <w:rPr>
          <w:sz w:val="20"/>
          <w:szCs w:val="20"/>
        </w:rPr>
        <w:t>-</w:t>
      </w:r>
      <w:r w:rsidRPr="006245FF">
        <w:rPr>
          <w:sz w:val="20"/>
          <w:szCs w:val="20"/>
        </w:rPr>
        <w:t>πίσω γάντζοι ρυμούλκησης</w:t>
      </w:r>
      <w:r w:rsidR="00766312">
        <w:rPr>
          <w:sz w:val="20"/>
          <w:szCs w:val="20"/>
        </w:rPr>
        <w:t xml:space="preserve">  &amp;  ε</w:t>
      </w:r>
      <w:r w:rsidR="00BE7A5D" w:rsidRPr="00766312">
        <w:rPr>
          <w:sz w:val="20"/>
          <w:szCs w:val="20"/>
        </w:rPr>
        <w:t>μπρός</w:t>
      </w:r>
      <w:r w:rsidR="00766312">
        <w:rPr>
          <w:sz w:val="20"/>
          <w:szCs w:val="20"/>
        </w:rPr>
        <w:t>-</w:t>
      </w:r>
      <w:r w:rsidR="00BE7A5D" w:rsidRPr="00766312">
        <w:rPr>
          <w:sz w:val="20"/>
          <w:szCs w:val="20"/>
        </w:rPr>
        <w:t>πίσω δισκόφρενα τροχ</w:t>
      </w:r>
      <w:r w:rsidR="00E34C85" w:rsidRPr="00766312">
        <w:rPr>
          <w:sz w:val="20"/>
          <w:szCs w:val="20"/>
        </w:rPr>
        <w:t>ών</w:t>
      </w:r>
    </w:p>
    <w:p w14:paraId="764DF740" w14:textId="4B87A59E" w:rsidR="00AA5BD6" w:rsidRPr="009C41AF" w:rsidRDefault="00E67B4D" w:rsidP="009C41A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 xml:space="preserve">Σύστημα αποτροπής σύγκρουσης (Collision Mitigation System), ευστάθειας οχήματος (ESC), αντι-ανατροπής (RSC), </w:t>
      </w:r>
      <w:r w:rsidR="009C41AF">
        <w:rPr>
          <w:sz w:val="20"/>
          <w:szCs w:val="20"/>
        </w:rPr>
        <w:t>υ</w:t>
      </w:r>
      <w:r w:rsidRPr="006245FF">
        <w:rPr>
          <w:sz w:val="20"/>
          <w:szCs w:val="20"/>
        </w:rPr>
        <w:t>ποβοήθηση διατήρησης λωρίδας (L</w:t>
      </w:r>
      <w:r w:rsidR="00D27B76" w:rsidRPr="006245FF">
        <w:rPr>
          <w:sz w:val="20"/>
          <w:szCs w:val="20"/>
          <w:lang w:val="en-US"/>
        </w:rPr>
        <w:t>ane</w:t>
      </w:r>
      <w:r w:rsidR="00D27B76" w:rsidRPr="006245FF">
        <w:rPr>
          <w:sz w:val="20"/>
          <w:szCs w:val="20"/>
        </w:rPr>
        <w:t xml:space="preserve"> </w:t>
      </w:r>
      <w:r w:rsidRPr="006245FF">
        <w:rPr>
          <w:sz w:val="20"/>
          <w:szCs w:val="20"/>
        </w:rPr>
        <w:t>K</w:t>
      </w:r>
      <w:r w:rsidR="00D27B76" w:rsidRPr="006245FF">
        <w:rPr>
          <w:sz w:val="20"/>
          <w:szCs w:val="20"/>
          <w:lang w:val="en-US"/>
        </w:rPr>
        <w:t>eeping</w:t>
      </w:r>
      <w:r w:rsidR="00D27B76" w:rsidRPr="006245FF">
        <w:rPr>
          <w:sz w:val="20"/>
          <w:szCs w:val="20"/>
        </w:rPr>
        <w:t xml:space="preserve"> </w:t>
      </w:r>
      <w:r w:rsidRPr="006245FF">
        <w:rPr>
          <w:sz w:val="20"/>
          <w:szCs w:val="20"/>
        </w:rPr>
        <w:t>A</w:t>
      </w:r>
      <w:r w:rsidR="00D27B76" w:rsidRPr="006245FF">
        <w:rPr>
          <w:sz w:val="20"/>
          <w:szCs w:val="20"/>
          <w:lang w:val="en-US"/>
        </w:rPr>
        <w:t>id</w:t>
      </w:r>
      <w:r w:rsidRPr="006245FF">
        <w:rPr>
          <w:sz w:val="20"/>
          <w:szCs w:val="20"/>
        </w:rPr>
        <w:t xml:space="preserve">), </w:t>
      </w:r>
      <w:r w:rsidR="009C41AF">
        <w:rPr>
          <w:sz w:val="20"/>
          <w:szCs w:val="20"/>
        </w:rPr>
        <w:t>α</w:t>
      </w:r>
      <w:r w:rsidRPr="006245FF">
        <w:rPr>
          <w:sz w:val="20"/>
          <w:szCs w:val="20"/>
        </w:rPr>
        <w:t>ναγνώριση πινακίδων ορίου ταχύτητας (</w:t>
      </w:r>
      <w:r w:rsidRPr="006245FF">
        <w:rPr>
          <w:sz w:val="20"/>
          <w:szCs w:val="20"/>
          <w:lang w:val="en-US"/>
        </w:rPr>
        <w:t>T</w:t>
      </w:r>
      <w:r w:rsidR="00D27B76" w:rsidRPr="006245FF">
        <w:rPr>
          <w:sz w:val="20"/>
          <w:szCs w:val="20"/>
          <w:lang w:val="en-US"/>
        </w:rPr>
        <w:t>raffic</w:t>
      </w:r>
      <w:r w:rsidR="00D27B76" w:rsidRPr="006245FF">
        <w:rPr>
          <w:sz w:val="20"/>
          <w:szCs w:val="20"/>
        </w:rPr>
        <w:t xml:space="preserve"> </w:t>
      </w:r>
      <w:r w:rsidRPr="006245FF">
        <w:rPr>
          <w:sz w:val="20"/>
          <w:szCs w:val="20"/>
          <w:lang w:val="en-US"/>
        </w:rPr>
        <w:t>S</w:t>
      </w:r>
      <w:r w:rsidR="00D27B76" w:rsidRPr="006245FF">
        <w:rPr>
          <w:sz w:val="20"/>
          <w:szCs w:val="20"/>
          <w:lang w:val="en-US"/>
        </w:rPr>
        <w:t>ign</w:t>
      </w:r>
      <w:r w:rsidR="00D27B76" w:rsidRPr="006245FF">
        <w:rPr>
          <w:sz w:val="20"/>
          <w:szCs w:val="20"/>
        </w:rPr>
        <w:t xml:space="preserve"> </w:t>
      </w:r>
      <w:r w:rsidRPr="006245FF">
        <w:rPr>
          <w:sz w:val="20"/>
          <w:szCs w:val="20"/>
          <w:lang w:val="en-US"/>
        </w:rPr>
        <w:t>R</w:t>
      </w:r>
      <w:r w:rsidR="00D27B76" w:rsidRPr="006245FF">
        <w:rPr>
          <w:sz w:val="20"/>
          <w:szCs w:val="20"/>
          <w:lang w:val="en-US"/>
        </w:rPr>
        <w:t>ecognition</w:t>
      </w:r>
      <w:r w:rsidRPr="006245FF">
        <w:rPr>
          <w:sz w:val="20"/>
          <w:szCs w:val="20"/>
        </w:rPr>
        <w:t>)</w:t>
      </w:r>
      <w:r w:rsidR="00AA5BD6" w:rsidRPr="006245FF">
        <w:rPr>
          <w:sz w:val="20"/>
          <w:szCs w:val="20"/>
        </w:rPr>
        <w:t>,</w:t>
      </w:r>
      <w:r w:rsidR="00413554" w:rsidRPr="006245FF">
        <w:rPr>
          <w:sz w:val="20"/>
          <w:szCs w:val="20"/>
        </w:rPr>
        <w:t xml:space="preserve"> </w:t>
      </w:r>
      <w:r w:rsidR="009C41AF">
        <w:rPr>
          <w:sz w:val="20"/>
          <w:szCs w:val="20"/>
        </w:rPr>
        <w:t>υ</w:t>
      </w:r>
      <w:r w:rsidR="00AA5BD6" w:rsidRPr="006245FF">
        <w:rPr>
          <w:sz w:val="20"/>
          <w:szCs w:val="20"/>
        </w:rPr>
        <w:t>ποβοήθηση των φρένων κατά την όπισθεν</w:t>
      </w:r>
      <w:r w:rsidR="00413554" w:rsidRPr="006245FF">
        <w:rPr>
          <w:sz w:val="20"/>
          <w:szCs w:val="20"/>
        </w:rPr>
        <w:t xml:space="preserve"> (Reverse Brake Assist), </w:t>
      </w:r>
      <w:r w:rsidR="009C41AF">
        <w:rPr>
          <w:sz w:val="20"/>
          <w:szCs w:val="20"/>
        </w:rPr>
        <w:t>σ</w:t>
      </w:r>
      <w:r w:rsidR="00AA5BD6" w:rsidRPr="006245FF">
        <w:rPr>
          <w:sz w:val="20"/>
          <w:szCs w:val="20"/>
        </w:rPr>
        <w:t>ύστημα επιτήρησης τυφλών σημείων (BLIS) με δυνατότητα επιτήρησης και του ρυμουλκούμενου</w:t>
      </w:r>
      <w:r w:rsidR="009C41AF">
        <w:rPr>
          <w:sz w:val="20"/>
          <w:szCs w:val="20"/>
        </w:rPr>
        <w:t xml:space="preserve">, </w:t>
      </w:r>
      <w:r w:rsidR="009C41AF" w:rsidRPr="006245FF">
        <w:rPr>
          <w:sz w:val="20"/>
          <w:szCs w:val="20"/>
        </w:rPr>
        <w:t>επιτήρηση πίεσης ελαστικών</w:t>
      </w:r>
      <w:r w:rsidR="009C41AF">
        <w:rPr>
          <w:sz w:val="20"/>
          <w:szCs w:val="20"/>
        </w:rPr>
        <w:t xml:space="preserve"> (</w:t>
      </w:r>
      <w:r w:rsidR="009C41AF" w:rsidRPr="006245FF">
        <w:rPr>
          <w:sz w:val="20"/>
          <w:szCs w:val="20"/>
        </w:rPr>
        <w:t>Tyre Pressure Monitor System)</w:t>
      </w:r>
    </w:p>
    <w:p w14:paraId="28918DCF" w14:textId="726BC6EA" w:rsidR="000B747C" w:rsidRPr="006245FF" w:rsidRDefault="008D2230" w:rsidP="000B74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>Αερόσακοι (οδηγού, συνοδηγού, πλευρικοί, οροφής, γονάτων οδηγού</w:t>
      </w:r>
      <w:r w:rsidR="00FC60C3" w:rsidRPr="006245FF">
        <w:rPr>
          <w:sz w:val="20"/>
          <w:szCs w:val="20"/>
        </w:rPr>
        <w:t>/</w:t>
      </w:r>
      <w:r w:rsidRPr="006245FF">
        <w:rPr>
          <w:sz w:val="20"/>
          <w:szCs w:val="20"/>
        </w:rPr>
        <w:t>συνοδηγού, πλευρικός οδηγού τύπου far side)</w:t>
      </w:r>
    </w:p>
    <w:p w14:paraId="6C4FB116" w14:textId="6A7F8369" w:rsidR="00E67B4D" w:rsidRPr="006245FF" w:rsidRDefault="008D2230" w:rsidP="000B74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  <w:lang w:val="en-US"/>
        </w:rPr>
        <w:t>A</w:t>
      </w:r>
      <w:r w:rsidR="00E67B4D" w:rsidRPr="006245FF">
        <w:rPr>
          <w:sz w:val="20"/>
          <w:szCs w:val="20"/>
        </w:rPr>
        <w:t>νάρτηση</w:t>
      </w:r>
      <w:r w:rsidR="00E67B4D" w:rsidRPr="006245FF">
        <w:rPr>
          <w:sz w:val="20"/>
          <w:szCs w:val="20"/>
          <w:lang w:val="en-US"/>
        </w:rPr>
        <w:t xml:space="preserve"> Ford Performance </w:t>
      </w:r>
    </w:p>
    <w:p w14:paraId="51DE3739" w14:textId="55C71B16" w:rsidR="008D2230" w:rsidRPr="006245FF" w:rsidRDefault="008D2230" w:rsidP="008D223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6245FF">
        <w:rPr>
          <w:sz w:val="20"/>
          <w:szCs w:val="20"/>
          <w:lang w:val="en-US"/>
        </w:rPr>
        <w:t>7 επιλέξιμες λειτουργίες οδήγησης (Drive Modes): Normal, Sport, Slippery, Mud/Ruts, Rock Crawl, Sand, &amp; Baja</w:t>
      </w:r>
    </w:p>
    <w:p w14:paraId="45C9DB7C" w14:textId="524566DA" w:rsidR="0029700F" w:rsidRPr="006245FF" w:rsidRDefault="008D2230" w:rsidP="008D223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6245FF">
        <w:rPr>
          <w:sz w:val="20"/>
          <w:szCs w:val="20"/>
          <w:lang w:val="en-US"/>
        </w:rPr>
        <w:t>Adaptive Cruise Control</w:t>
      </w:r>
    </w:p>
    <w:p w14:paraId="6BF61124" w14:textId="77777777" w:rsidR="0029700F" w:rsidRPr="006245FF" w:rsidRDefault="0029700F" w:rsidP="0029700F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 xml:space="preserve">Σύστημα εισόδου και εκκίνησης/διακοπής κινητήρα χωρίς κλειδί – </w:t>
      </w:r>
      <w:r w:rsidRPr="006245FF">
        <w:rPr>
          <w:sz w:val="20"/>
          <w:szCs w:val="20"/>
          <w:lang w:val="en-US"/>
        </w:rPr>
        <w:t>Keyless</w:t>
      </w:r>
      <w:r w:rsidRPr="006245FF">
        <w:rPr>
          <w:sz w:val="20"/>
          <w:szCs w:val="20"/>
        </w:rPr>
        <w:t xml:space="preserve"> </w:t>
      </w:r>
      <w:r w:rsidRPr="006245FF">
        <w:rPr>
          <w:sz w:val="20"/>
          <w:szCs w:val="20"/>
          <w:lang w:val="en-US"/>
        </w:rPr>
        <w:t>Entry</w:t>
      </w:r>
      <w:r w:rsidRPr="006245FF">
        <w:rPr>
          <w:sz w:val="20"/>
          <w:szCs w:val="20"/>
        </w:rPr>
        <w:t>/</w:t>
      </w:r>
      <w:r w:rsidRPr="006245FF">
        <w:rPr>
          <w:sz w:val="20"/>
          <w:szCs w:val="20"/>
          <w:lang w:val="en-US"/>
        </w:rPr>
        <w:t>Start</w:t>
      </w:r>
    </w:p>
    <w:p w14:paraId="59FC7DE6" w14:textId="77777777" w:rsidR="0029700F" w:rsidRPr="006245FF" w:rsidRDefault="0029700F" w:rsidP="0029700F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  <w:lang w:val="en-US"/>
        </w:rPr>
        <w:t>H</w:t>
      </w:r>
      <w:r w:rsidRPr="006245FF">
        <w:rPr>
          <w:sz w:val="20"/>
          <w:szCs w:val="20"/>
        </w:rPr>
        <w:t>λεκτρικά θερμαινόμενοι, ρυθμιζόμενοι &amp; αναδιπλούμενοι εξωτερικοί καθρέφτες</w:t>
      </w:r>
    </w:p>
    <w:p w14:paraId="08451922" w14:textId="33C0A569" w:rsidR="008E70ED" w:rsidRPr="006245FF" w:rsidRDefault="00FC60C3" w:rsidP="00FC60C3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>Εμπρός π</w:t>
      </w:r>
      <w:r w:rsidR="008E70ED" w:rsidRPr="006245FF">
        <w:rPr>
          <w:sz w:val="20"/>
          <w:szCs w:val="20"/>
        </w:rPr>
        <w:t>ροβολείς τεχνολογίας Matrix LED με φώτα ημέρας LED</w:t>
      </w:r>
      <w:r w:rsidRPr="006245FF">
        <w:rPr>
          <w:sz w:val="20"/>
          <w:szCs w:val="20"/>
        </w:rPr>
        <w:t xml:space="preserve">, </w:t>
      </w:r>
      <w:r w:rsidR="008E70ED" w:rsidRPr="006245FF">
        <w:rPr>
          <w:sz w:val="20"/>
          <w:szCs w:val="20"/>
        </w:rPr>
        <w:t>εμπρός προβολείς ομίχλης LED</w:t>
      </w:r>
      <w:r w:rsidRPr="006245FF">
        <w:rPr>
          <w:sz w:val="20"/>
          <w:szCs w:val="20"/>
        </w:rPr>
        <w:t xml:space="preserve"> και πίσω φώτα LED</w:t>
      </w:r>
    </w:p>
    <w:p w14:paraId="10A4B53D" w14:textId="77777777" w:rsidR="00E837AA" w:rsidRDefault="00E837AA" w:rsidP="006245FF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 w:rsidR="008E70ED" w:rsidRPr="006245FF">
        <w:rPr>
          <w:sz w:val="20"/>
          <w:szCs w:val="20"/>
        </w:rPr>
        <w:t>υτόματη εναλλαγη μεγάλης/μεσαίας σκάλας προβολέων με τεχνολογία Glare Free High-Beam</w:t>
      </w:r>
    </w:p>
    <w:p w14:paraId="1586075C" w14:textId="19C9B171" w:rsidR="000F3018" w:rsidRPr="006245FF" w:rsidRDefault="00E837AA" w:rsidP="006245FF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 w:rsidR="008E70ED" w:rsidRPr="006245FF">
        <w:rPr>
          <w:sz w:val="20"/>
          <w:szCs w:val="20"/>
        </w:rPr>
        <w:t>υτόματοι υαλοκαθαριστήρες με αισθητήρα βροχής</w:t>
      </w:r>
    </w:p>
    <w:p w14:paraId="7C1B67D7" w14:textId="77777777" w:rsidR="00766312" w:rsidRDefault="0047035D" w:rsidP="00766312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>Έγχρωμη ψηφιακή οθόνη 12,4” πίνακα οργάνων οδηγού</w:t>
      </w:r>
      <w:r w:rsidR="00766312">
        <w:rPr>
          <w:sz w:val="20"/>
          <w:szCs w:val="20"/>
        </w:rPr>
        <w:t xml:space="preserve">  &amp;  κ</w:t>
      </w:r>
      <w:r w:rsidRPr="00766312">
        <w:rPr>
          <w:sz w:val="20"/>
          <w:szCs w:val="20"/>
        </w:rPr>
        <w:t>εντρική ψηφιακή οθόνη αφής 12"</w:t>
      </w:r>
    </w:p>
    <w:p w14:paraId="66F6914E" w14:textId="3573FD21" w:rsidR="000F3018" w:rsidRPr="00766312" w:rsidRDefault="0047035D" w:rsidP="00766312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766312">
        <w:rPr>
          <w:sz w:val="20"/>
          <w:szCs w:val="20"/>
        </w:rPr>
        <w:t>Ford SYNC 4</w:t>
      </w:r>
      <w:r w:rsidR="00766312">
        <w:rPr>
          <w:sz w:val="20"/>
          <w:szCs w:val="20"/>
        </w:rPr>
        <w:t xml:space="preserve"> με </w:t>
      </w:r>
      <w:r w:rsidRPr="00766312">
        <w:rPr>
          <w:sz w:val="20"/>
          <w:szCs w:val="20"/>
        </w:rPr>
        <w:t>Σύστημα Πλοήγησης, Bluetooth</w:t>
      </w:r>
      <w:r w:rsidR="00FC60C3" w:rsidRPr="00766312">
        <w:rPr>
          <w:sz w:val="20"/>
          <w:szCs w:val="20"/>
        </w:rPr>
        <w:t xml:space="preserve">, </w:t>
      </w:r>
      <w:r w:rsidRPr="00766312">
        <w:rPr>
          <w:sz w:val="20"/>
          <w:szCs w:val="20"/>
        </w:rPr>
        <w:t>Κλήση Έκτακτης Ανάγκης, θύρες USB &amp; Eνσωματωμένο Modem</w:t>
      </w:r>
    </w:p>
    <w:p w14:paraId="5718D7B9" w14:textId="05BA8D59" w:rsidR="000F3018" w:rsidRPr="006245FF" w:rsidRDefault="00467197" w:rsidP="000F3018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  <w:lang w:val="en-US"/>
        </w:rPr>
        <w:t>H</w:t>
      </w:r>
      <w:r w:rsidR="0047035D" w:rsidRPr="006245FF">
        <w:rPr>
          <w:sz w:val="20"/>
          <w:szCs w:val="20"/>
        </w:rPr>
        <w:t>χοσύστημα Β&amp;Ο με ψηφιακό ραδιόφωνο DAB και 8 ηχεία</w:t>
      </w:r>
    </w:p>
    <w:p w14:paraId="0557B5D5" w14:textId="237978D0" w:rsidR="0047035D" w:rsidRPr="006245FF" w:rsidRDefault="0047035D" w:rsidP="000F3018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>Αυτόματο διζωνικό ηλεκτρονικό σύστημα κλιματισμού (DEATC)</w:t>
      </w:r>
    </w:p>
    <w:p w14:paraId="5BCA2F50" w14:textId="56549865" w:rsidR="0029700F" w:rsidRPr="006245FF" w:rsidRDefault="0029700F" w:rsidP="00AA5BD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  <w:lang w:val="en-US"/>
        </w:rPr>
        <w:t>K</w:t>
      </w:r>
      <w:r w:rsidRPr="006245FF">
        <w:rPr>
          <w:sz w:val="20"/>
          <w:szCs w:val="20"/>
        </w:rPr>
        <w:t>άμερα</w:t>
      </w:r>
      <w:r w:rsidR="000F3018" w:rsidRPr="006245FF">
        <w:rPr>
          <w:sz w:val="20"/>
          <w:szCs w:val="20"/>
        </w:rPr>
        <w:t xml:space="preserve"> θέασης 360</w:t>
      </w:r>
      <w:r w:rsidR="000F3018" w:rsidRPr="006245FF">
        <w:rPr>
          <w:sz w:val="20"/>
          <w:szCs w:val="20"/>
          <w:vertAlign w:val="superscript"/>
        </w:rPr>
        <w:t>ο</w:t>
      </w:r>
      <w:r w:rsidR="000F3018" w:rsidRPr="006245FF">
        <w:rPr>
          <w:sz w:val="20"/>
          <w:szCs w:val="20"/>
        </w:rPr>
        <w:t xml:space="preserve"> </w:t>
      </w:r>
      <w:r w:rsidR="00FC60C3" w:rsidRPr="006245FF">
        <w:rPr>
          <w:sz w:val="20"/>
          <w:szCs w:val="20"/>
        </w:rPr>
        <w:t xml:space="preserve"> </w:t>
      </w:r>
      <w:r w:rsidR="000F3018" w:rsidRPr="006245FF">
        <w:rPr>
          <w:sz w:val="20"/>
          <w:szCs w:val="20"/>
        </w:rPr>
        <w:t xml:space="preserve">&amp; </w:t>
      </w:r>
      <w:r w:rsidR="00FC60C3" w:rsidRPr="006245FF">
        <w:rPr>
          <w:sz w:val="20"/>
          <w:szCs w:val="20"/>
        </w:rPr>
        <w:t xml:space="preserve"> </w:t>
      </w:r>
      <w:r w:rsidR="000F3018" w:rsidRPr="006245FF">
        <w:rPr>
          <w:sz w:val="20"/>
          <w:szCs w:val="20"/>
        </w:rPr>
        <w:t>αυτόματο σύστημα παρκαρίσματος με εμπρός-πίσω αισθητήρες</w:t>
      </w:r>
      <w:r w:rsidR="00E34C85">
        <w:rPr>
          <w:sz w:val="20"/>
          <w:szCs w:val="20"/>
        </w:rPr>
        <w:t xml:space="preserve"> στάθμευσης</w:t>
      </w:r>
    </w:p>
    <w:p w14:paraId="13396A89" w14:textId="2C928081" w:rsidR="0029700F" w:rsidRPr="006245FF" w:rsidRDefault="00C41F8F" w:rsidP="006245FF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>Δερμάτινη επένδυση καθισμάτων</w:t>
      </w:r>
      <w:r w:rsidR="006245FF">
        <w:rPr>
          <w:sz w:val="20"/>
          <w:szCs w:val="20"/>
        </w:rPr>
        <w:t xml:space="preserve"> &amp; θ</w:t>
      </w:r>
      <w:r w:rsidRPr="006245FF">
        <w:rPr>
          <w:sz w:val="20"/>
          <w:szCs w:val="20"/>
        </w:rPr>
        <w:t xml:space="preserve">ερμαινόμενα </w:t>
      </w:r>
      <w:r w:rsidR="006245FF">
        <w:rPr>
          <w:sz w:val="20"/>
          <w:szCs w:val="20"/>
        </w:rPr>
        <w:t xml:space="preserve">εμπρός </w:t>
      </w:r>
      <w:r w:rsidRPr="006245FF">
        <w:rPr>
          <w:sz w:val="20"/>
          <w:szCs w:val="20"/>
        </w:rPr>
        <w:t>καθίσματα</w:t>
      </w:r>
      <w:r w:rsidR="0029700F" w:rsidRPr="006245FF">
        <w:rPr>
          <w:sz w:val="20"/>
          <w:szCs w:val="20"/>
        </w:rPr>
        <w:t xml:space="preserve">, ηλεκτρικά ρυθμιζόμενα </w:t>
      </w:r>
      <w:r w:rsidR="000B747C" w:rsidRPr="006245FF">
        <w:rPr>
          <w:sz w:val="20"/>
          <w:szCs w:val="20"/>
        </w:rPr>
        <w:t>10</w:t>
      </w:r>
      <w:r w:rsidR="0029700F" w:rsidRPr="006245FF">
        <w:rPr>
          <w:sz w:val="20"/>
          <w:szCs w:val="20"/>
        </w:rPr>
        <w:t xml:space="preserve"> κατευθύνσεων</w:t>
      </w:r>
    </w:p>
    <w:p w14:paraId="091AFC78" w14:textId="35576046" w:rsidR="003A45A3" w:rsidRPr="006245FF" w:rsidRDefault="003A45A3" w:rsidP="003A45A3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>Δερμάτινο</w:t>
      </w:r>
      <w:r w:rsidR="00766312">
        <w:rPr>
          <w:sz w:val="20"/>
          <w:szCs w:val="20"/>
        </w:rPr>
        <w:t xml:space="preserve">, </w:t>
      </w:r>
      <w:r w:rsidRPr="006245FF">
        <w:rPr>
          <w:sz w:val="20"/>
          <w:szCs w:val="20"/>
        </w:rPr>
        <w:t>θερμαινόμενο τιμόνι με ενσωματωμένα χειριστήρια και paddle shifters για αλλαγή ταχυτήτων</w:t>
      </w:r>
    </w:p>
    <w:p w14:paraId="77C4FA19" w14:textId="213192F0" w:rsidR="00EB1602" w:rsidRPr="006245FF" w:rsidRDefault="0029700F" w:rsidP="0029700F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>4 ηλεκτρικά παράθυρα, θερμαινόμενο εμπρός παρμπρίζ</w:t>
      </w:r>
      <w:r w:rsidR="00164310">
        <w:rPr>
          <w:sz w:val="20"/>
          <w:szCs w:val="20"/>
        </w:rPr>
        <w:t xml:space="preserve"> &amp;</w:t>
      </w:r>
      <w:r w:rsidRPr="006245FF">
        <w:rPr>
          <w:sz w:val="20"/>
          <w:szCs w:val="20"/>
        </w:rPr>
        <w:t xml:space="preserve"> πίσω φ</w:t>
      </w:r>
      <w:r w:rsidR="00EB1602" w:rsidRPr="006245FF">
        <w:rPr>
          <w:sz w:val="20"/>
          <w:szCs w:val="20"/>
        </w:rPr>
        <w:t>ιμέ κρύσταλλα</w:t>
      </w:r>
    </w:p>
    <w:p w14:paraId="487B617A" w14:textId="3796FF39" w:rsidR="00164310" w:rsidRPr="00164310" w:rsidRDefault="006245FF" w:rsidP="001643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 xml:space="preserve">Ασύμαρτη φόρτιση συσκευών </w:t>
      </w:r>
      <w:r w:rsidR="00164310">
        <w:rPr>
          <w:sz w:val="20"/>
          <w:szCs w:val="20"/>
        </w:rPr>
        <w:t>(</w:t>
      </w:r>
      <w:r w:rsidRPr="006245FF">
        <w:rPr>
          <w:sz w:val="20"/>
          <w:szCs w:val="20"/>
        </w:rPr>
        <w:t>Wireless Charging</w:t>
      </w:r>
      <w:r w:rsidR="00164310">
        <w:rPr>
          <w:sz w:val="20"/>
          <w:szCs w:val="20"/>
        </w:rPr>
        <w:t>)  &amp;  2 ε</w:t>
      </w:r>
      <w:r w:rsidRPr="00164310">
        <w:rPr>
          <w:sz w:val="20"/>
          <w:szCs w:val="20"/>
        </w:rPr>
        <w:t>νσωματωμέν</w:t>
      </w:r>
      <w:r w:rsidR="00164310">
        <w:rPr>
          <w:sz w:val="20"/>
          <w:szCs w:val="20"/>
        </w:rPr>
        <w:t>ες</w:t>
      </w:r>
      <w:r w:rsidRPr="00164310">
        <w:rPr>
          <w:sz w:val="20"/>
          <w:szCs w:val="20"/>
        </w:rPr>
        <w:t xml:space="preserve"> πρίζ</w:t>
      </w:r>
      <w:r w:rsidR="00164310">
        <w:rPr>
          <w:sz w:val="20"/>
          <w:szCs w:val="20"/>
        </w:rPr>
        <w:t>ες</w:t>
      </w:r>
      <w:r w:rsidRPr="00164310">
        <w:rPr>
          <w:sz w:val="20"/>
          <w:szCs w:val="20"/>
        </w:rPr>
        <w:t xml:space="preserve"> 400W</w:t>
      </w:r>
      <w:r w:rsidR="00E34C85">
        <w:rPr>
          <w:sz w:val="20"/>
          <w:szCs w:val="20"/>
        </w:rPr>
        <w:t xml:space="preserve"> (σε καμπίνα &amp; καρότσα)</w:t>
      </w:r>
    </w:p>
    <w:p w14:paraId="05B23752" w14:textId="0E14A144" w:rsidR="006245FF" w:rsidRPr="006245FF" w:rsidRDefault="00164310" w:rsidP="006245F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Θ</w:t>
      </w:r>
      <w:r w:rsidR="006245FF" w:rsidRPr="006245FF">
        <w:rPr>
          <w:sz w:val="20"/>
          <w:szCs w:val="20"/>
        </w:rPr>
        <w:t>ύρα USB στον εσωτερικό κεντρικό καθρέφτη για φόρτιση συσκευών</w:t>
      </w:r>
      <w:r>
        <w:rPr>
          <w:sz w:val="20"/>
          <w:szCs w:val="20"/>
        </w:rPr>
        <w:t xml:space="preserve"> και τοποθέτηση συσκευών </w:t>
      </w:r>
      <w:r>
        <w:rPr>
          <w:sz w:val="20"/>
          <w:szCs w:val="20"/>
          <w:lang w:val="en-US"/>
        </w:rPr>
        <w:t>DashCam</w:t>
      </w:r>
    </w:p>
    <w:p w14:paraId="2100ED1A" w14:textId="77777777" w:rsidR="006245FF" w:rsidRPr="006245FF" w:rsidRDefault="006245FF" w:rsidP="006245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45FF">
        <w:rPr>
          <w:sz w:val="20"/>
          <w:szCs w:val="20"/>
        </w:rPr>
        <w:t>Φωτισμός οχήματος 360</w:t>
      </w:r>
      <w:r w:rsidRPr="006245FF">
        <w:rPr>
          <w:sz w:val="20"/>
          <w:szCs w:val="20"/>
          <w:vertAlign w:val="superscript"/>
        </w:rPr>
        <w:t>ο</w:t>
      </w:r>
      <w:r w:rsidRPr="006245FF">
        <w:rPr>
          <w:sz w:val="20"/>
          <w:szCs w:val="20"/>
        </w:rPr>
        <w:t xml:space="preserve"> (Zone Lighting) 4 ζωνών</w:t>
      </w:r>
    </w:p>
    <w:p w14:paraId="157CBAF3" w14:textId="2E8374EB" w:rsidR="00EB1602" w:rsidRPr="006245FF" w:rsidRDefault="00EB1602" w:rsidP="00997424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</w:rPr>
        <w:t xml:space="preserve">Ζάντες ελαφρού κράματος 17" </w:t>
      </w:r>
      <w:r w:rsidR="00CD677B" w:rsidRPr="006245FF">
        <w:rPr>
          <w:sz w:val="20"/>
          <w:szCs w:val="20"/>
        </w:rPr>
        <w:t>με ε</w:t>
      </w:r>
      <w:r w:rsidR="00FB4E5F" w:rsidRPr="006245FF">
        <w:rPr>
          <w:sz w:val="20"/>
          <w:szCs w:val="20"/>
        </w:rPr>
        <w:t xml:space="preserve">λαστικά παντός εδάφους </w:t>
      </w:r>
      <w:r w:rsidR="00EF703C" w:rsidRPr="00EF703C">
        <w:rPr>
          <w:sz w:val="20"/>
          <w:szCs w:val="20"/>
        </w:rPr>
        <w:t>(</w:t>
      </w:r>
      <w:r w:rsidR="00EF703C">
        <w:rPr>
          <w:sz w:val="20"/>
          <w:szCs w:val="20"/>
          <w:lang w:val="en-US"/>
        </w:rPr>
        <w:t>AllTerrain</w:t>
      </w:r>
      <w:r w:rsidR="00EF703C" w:rsidRPr="00EF703C">
        <w:rPr>
          <w:sz w:val="20"/>
          <w:szCs w:val="20"/>
        </w:rPr>
        <w:t xml:space="preserve">) </w:t>
      </w:r>
      <w:r w:rsidR="00FC60C3" w:rsidRPr="006245FF">
        <w:rPr>
          <w:sz w:val="20"/>
          <w:szCs w:val="20"/>
        </w:rPr>
        <w:t>και</w:t>
      </w:r>
      <w:r w:rsidR="00BD73AB" w:rsidRPr="006245FF">
        <w:rPr>
          <w:sz w:val="20"/>
          <w:szCs w:val="20"/>
        </w:rPr>
        <w:t xml:space="preserve"> διαστάσεις ελαστικών </w:t>
      </w:r>
      <w:r w:rsidRPr="006245FF">
        <w:rPr>
          <w:sz w:val="20"/>
          <w:szCs w:val="20"/>
        </w:rPr>
        <w:t>285/70</w:t>
      </w:r>
      <w:r w:rsidR="00ED11CA" w:rsidRPr="006245FF">
        <w:rPr>
          <w:sz w:val="20"/>
          <w:szCs w:val="20"/>
        </w:rPr>
        <w:t xml:space="preserve"> </w:t>
      </w:r>
      <w:r w:rsidRPr="006245FF">
        <w:rPr>
          <w:sz w:val="20"/>
          <w:szCs w:val="20"/>
        </w:rPr>
        <w:t>R17</w:t>
      </w:r>
    </w:p>
    <w:p w14:paraId="03425532" w14:textId="03AFB2CC" w:rsidR="002E5C56" w:rsidRPr="00E837AA" w:rsidRDefault="007D4A6F" w:rsidP="00E837AA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6245FF">
        <w:rPr>
          <w:sz w:val="20"/>
          <w:szCs w:val="20"/>
          <w:lang w:val="en-US"/>
        </w:rPr>
        <w:t>E</w:t>
      </w:r>
      <w:r w:rsidR="006A45E3" w:rsidRPr="006245FF">
        <w:rPr>
          <w:sz w:val="20"/>
          <w:szCs w:val="20"/>
        </w:rPr>
        <w:t>ργοστασιακ</w:t>
      </w:r>
      <w:r w:rsidRPr="006245FF">
        <w:rPr>
          <w:sz w:val="20"/>
          <w:szCs w:val="20"/>
        </w:rPr>
        <w:t>ός</w:t>
      </w:r>
      <w:r w:rsidR="006A45E3" w:rsidRPr="006245FF">
        <w:rPr>
          <w:sz w:val="20"/>
          <w:szCs w:val="20"/>
        </w:rPr>
        <w:t xml:space="preserve"> </w:t>
      </w:r>
      <w:r w:rsidR="00CD677B" w:rsidRPr="006245FF">
        <w:rPr>
          <w:sz w:val="20"/>
          <w:szCs w:val="20"/>
        </w:rPr>
        <w:t>συναγερμ</w:t>
      </w:r>
      <w:r w:rsidRPr="006245FF">
        <w:rPr>
          <w:sz w:val="20"/>
          <w:szCs w:val="20"/>
        </w:rPr>
        <w:t>ός</w:t>
      </w:r>
      <w:r w:rsidR="00CD677B" w:rsidRPr="006245FF">
        <w:rPr>
          <w:sz w:val="20"/>
          <w:szCs w:val="20"/>
        </w:rPr>
        <w:t xml:space="preserve"> με αισθητήρα όγκου</w:t>
      </w:r>
      <w:r w:rsidR="00E837AA" w:rsidRPr="00E837AA">
        <w:rPr>
          <w:sz w:val="20"/>
          <w:szCs w:val="20"/>
        </w:rPr>
        <w:t xml:space="preserve">  &amp;  </w:t>
      </w:r>
      <w:r w:rsidR="00FB4E5F" w:rsidRPr="00E837AA">
        <w:rPr>
          <w:sz w:val="20"/>
          <w:szCs w:val="20"/>
        </w:rPr>
        <w:t>13-πινη ηλεκτρική σύνδεση κοτσαδόρου</w:t>
      </w:r>
    </w:p>
    <w:p w14:paraId="5D901EEB" w14:textId="3961567A" w:rsidR="00770CAE" w:rsidRPr="00E837AA" w:rsidRDefault="00770CAE" w:rsidP="00E837AA">
      <w:pPr>
        <w:spacing w:after="0"/>
        <w:rPr>
          <w:b/>
          <w:sz w:val="4"/>
          <w:szCs w:val="4"/>
        </w:rPr>
      </w:pPr>
    </w:p>
    <w:p w14:paraId="25AF9538" w14:textId="58187D2F" w:rsidR="00770CAE" w:rsidRPr="00D75767" w:rsidRDefault="00770CAE" w:rsidP="00770CAE">
      <w:pPr>
        <w:spacing w:after="0"/>
        <w:ind w:firstLine="720"/>
        <w:rPr>
          <w:b/>
          <w:u w:val="single"/>
        </w:rPr>
      </w:pPr>
      <w:r w:rsidRPr="00D75767">
        <w:rPr>
          <w:b/>
          <w:u w:val="single"/>
        </w:rPr>
        <w:t>Επιπρόσθετος Εξοπλισμός</w:t>
      </w:r>
    </w:p>
    <w:p w14:paraId="6142F054" w14:textId="61FE6E62" w:rsidR="00CD2E2C" w:rsidRDefault="00EF703C" w:rsidP="00CD2E2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Σπορ μ</w:t>
      </w:r>
      <w:r w:rsidR="00770CAE" w:rsidRPr="000A27F3">
        <w:rPr>
          <w:sz w:val="20"/>
          <w:szCs w:val="20"/>
        </w:rPr>
        <w:t>πάρα</w:t>
      </w:r>
      <w:r w:rsidR="000A27F3" w:rsidRPr="000A27F3">
        <w:rPr>
          <w:sz w:val="20"/>
          <w:szCs w:val="20"/>
        </w:rPr>
        <w:t xml:space="preserve"> </w:t>
      </w:r>
      <w:r w:rsidR="00766312">
        <w:rPr>
          <w:sz w:val="20"/>
          <w:szCs w:val="20"/>
        </w:rPr>
        <w:t xml:space="preserve"> </w:t>
      </w:r>
      <w:r w:rsidR="000A27F3" w:rsidRPr="000A27F3">
        <w:rPr>
          <w:sz w:val="20"/>
          <w:szCs w:val="20"/>
        </w:rPr>
        <w:t xml:space="preserve">&amp; </w:t>
      </w:r>
      <w:r w:rsidR="00766312">
        <w:rPr>
          <w:sz w:val="20"/>
          <w:szCs w:val="20"/>
        </w:rPr>
        <w:t xml:space="preserve"> </w:t>
      </w:r>
      <w:r w:rsidR="000A27F3">
        <w:rPr>
          <w:sz w:val="20"/>
          <w:szCs w:val="20"/>
        </w:rPr>
        <w:t>η</w:t>
      </w:r>
      <w:r w:rsidR="00770CAE" w:rsidRPr="000A27F3">
        <w:rPr>
          <w:sz w:val="20"/>
          <w:szCs w:val="20"/>
        </w:rPr>
        <w:t>λεκτρικά συρόμενο κάλυμμα καρότσας σε ρολό</w:t>
      </w:r>
    </w:p>
    <w:p w14:paraId="5438E087" w14:textId="77777777" w:rsidR="006B385F" w:rsidRPr="006B385F" w:rsidRDefault="006B385F" w:rsidP="006B385F">
      <w:pPr>
        <w:pStyle w:val="ListParagraph"/>
        <w:spacing w:after="0"/>
        <w:rPr>
          <w:sz w:val="20"/>
          <w:szCs w:val="20"/>
        </w:rPr>
      </w:pPr>
    </w:p>
    <w:p w14:paraId="45BE8782" w14:textId="77777777" w:rsidR="00770CAE" w:rsidRPr="00E837AA" w:rsidRDefault="00770CAE" w:rsidP="00E837AA">
      <w:pPr>
        <w:spacing w:after="0"/>
        <w:rPr>
          <w:b/>
          <w:sz w:val="12"/>
          <w:szCs w:val="12"/>
        </w:rPr>
      </w:pPr>
    </w:p>
    <w:p w14:paraId="311A579C" w14:textId="27C11BF0" w:rsidR="00770CAE" w:rsidRPr="00883897" w:rsidRDefault="00770CAE" w:rsidP="00770CAE">
      <w:pPr>
        <w:spacing w:after="0"/>
        <w:rPr>
          <w:b/>
          <w:sz w:val="24"/>
          <w:szCs w:val="24"/>
        </w:rPr>
      </w:pPr>
      <w:r w:rsidRPr="00944CBB">
        <w:rPr>
          <w:b/>
          <w:sz w:val="24"/>
          <w:szCs w:val="24"/>
        </w:rPr>
        <w:t>Λιανική</w:t>
      </w:r>
      <w:r w:rsidRPr="008F6B9A">
        <w:rPr>
          <w:b/>
          <w:sz w:val="24"/>
          <w:szCs w:val="24"/>
        </w:rPr>
        <w:t xml:space="preserve"> </w:t>
      </w:r>
      <w:r w:rsidRPr="00944CBB">
        <w:rPr>
          <w:b/>
          <w:sz w:val="24"/>
          <w:szCs w:val="24"/>
        </w:rPr>
        <w:t>Τιμή</w:t>
      </w:r>
      <w:r w:rsidRPr="008F6B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Πώλησης </w:t>
      </w:r>
      <w:r w:rsidR="00EF703C">
        <w:rPr>
          <w:b/>
          <w:sz w:val="24"/>
          <w:szCs w:val="24"/>
        </w:rPr>
        <w:t>Οχήματος</w:t>
      </w:r>
      <w:r w:rsidR="00CD5F59">
        <w:rPr>
          <w:b/>
          <w:sz w:val="24"/>
          <w:szCs w:val="24"/>
        </w:rPr>
        <w:t xml:space="preserve"> Παρουσίασης</w:t>
      </w:r>
      <w:r w:rsidRPr="008F6B9A">
        <w:rPr>
          <w:b/>
          <w:sz w:val="24"/>
          <w:szCs w:val="24"/>
        </w:rPr>
        <w:t xml:space="preserve">:  </w:t>
      </w:r>
      <w:r w:rsidRPr="00770CAE">
        <w:rPr>
          <w:b/>
          <w:sz w:val="24"/>
          <w:szCs w:val="24"/>
        </w:rPr>
        <w:t>7</w:t>
      </w:r>
      <w:r w:rsidR="009873BA">
        <w:rPr>
          <w:b/>
          <w:sz w:val="24"/>
          <w:szCs w:val="24"/>
        </w:rPr>
        <w:t>4</w:t>
      </w:r>
      <w:r w:rsidRPr="00890E67">
        <w:rPr>
          <w:b/>
          <w:sz w:val="24"/>
          <w:szCs w:val="24"/>
        </w:rPr>
        <w:t>.</w:t>
      </w:r>
      <w:r w:rsidR="00CD2E2C">
        <w:rPr>
          <w:b/>
          <w:sz w:val="24"/>
          <w:szCs w:val="24"/>
        </w:rPr>
        <w:t>5</w:t>
      </w:r>
      <w:r w:rsidR="009873BA">
        <w:rPr>
          <w:b/>
          <w:sz w:val="24"/>
          <w:szCs w:val="24"/>
        </w:rPr>
        <w:t>8</w:t>
      </w:r>
      <w:r w:rsidR="00CD2E2C">
        <w:rPr>
          <w:b/>
          <w:sz w:val="24"/>
          <w:szCs w:val="24"/>
        </w:rPr>
        <w:t>0</w:t>
      </w:r>
      <w:r w:rsidRPr="00890E67">
        <w:rPr>
          <w:b/>
          <w:sz w:val="24"/>
          <w:szCs w:val="24"/>
        </w:rPr>
        <w:t>€</w:t>
      </w:r>
    </w:p>
    <w:p w14:paraId="2814CCC2" w14:textId="77777777" w:rsidR="00E837AA" w:rsidRPr="00E837AA" w:rsidRDefault="00E837AA" w:rsidP="00B51121">
      <w:pPr>
        <w:spacing w:after="0"/>
        <w:rPr>
          <w:b/>
          <w:sz w:val="12"/>
          <w:szCs w:val="12"/>
        </w:rPr>
      </w:pPr>
    </w:p>
    <w:p w14:paraId="658E041D" w14:textId="423CED88" w:rsidR="00500712" w:rsidRPr="00F53843" w:rsidRDefault="00AB3B2B" w:rsidP="00E8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D86F98">
        <w:rPr>
          <w:b/>
          <w:sz w:val="26"/>
          <w:szCs w:val="26"/>
        </w:rPr>
        <w:t>Λιανική Τιμή Πώλησης</w:t>
      </w:r>
      <w:r w:rsidR="00CD5F59">
        <w:rPr>
          <w:b/>
          <w:sz w:val="26"/>
          <w:szCs w:val="26"/>
        </w:rPr>
        <w:t xml:space="preserve">  </w:t>
      </w:r>
      <w:r w:rsidRPr="00D86F98">
        <w:rPr>
          <w:b/>
          <w:sz w:val="26"/>
          <w:szCs w:val="26"/>
        </w:rPr>
        <w:t>Έκδοσης</w:t>
      </w:r>
      <w:r w:rsidR="009971BA" w:rsidRPr="00D86F98">
        <w:rPr>
          <w:b/>
          <w:sz w:val="26"/>
          <w:szCs w:val="26"/>
        </w:rPr>
        <w:t xml:space="preserve"> </w:t>
      </w:r>
      <w:r w:rsidR="009971BA" w:rsidRPr="00D86F98">
        <w:rPr>
          <w:b/>
          <w:sz w:val="26"/>
          <w:szCs w:val="26"/>
          <w:lang w:val="en-US"/>
        </w:rPr>
        <w:t>Raptor</w:t>
      </w:r>
      <w:r w:rsidRPr="00D86F98">
        <w:rPr>
          <w:b/>
          <w:sz w:val="26"/>
          <w:szCs w:val="26"/>
        </w:rPr>
        <w:t xml:space="preserve">: </w:t>
      </w:r>
      <w:r w:rsidR="00CA7D6B" w:rsidRPr="00D86F98">
        <w:rPr>
          <w:b/>
          <w:sz w:val="26"/>
          <w:szCs w:val="26"/>
        </w:rPr>
        <w:t xml:space="preserve"> Από </w:t>
      </w:r>
      <w:r w:rsidR="00381F29" w:rsidRPr="00381F29">
        <w:rPr>
          <w:b/>
          <w:sz w:val="26"/>
          <w:szCs w:val="26"/>
        </w:rPr>
        <w:t>7</w:t>
      </w:r>
      <w:r w:rsidR="006B385F" w:rsidRPr="006B385F">
        <w:rPr>
          <w:b/>
          <w:sz w:val="26"/>
          <w:szCs w:val="26"/>
        </w:rPr>
        <w:t>2</w:t>
      </w:r>
      <w:r w:rsidRPr="0095237F">
        <w:rPr>
          <w:b/>
          <w:sz w:val="26"/>
          <w:szCs w:val="26"/>
        </w:rPr>
        <w:t>.</w:t>
      </w:r>
      <w:r w:rsidR="006B385F" w:rsidRPr="006B385F">
        <w:rPr>
          <w:b/>
          <w:sz w:val="26"/>
          <w:szCs w:val="26"/>
        </w:rPr>
        <w:t>336</w:t>
      </w:r>
      <w:r w:rsidRPr="0095237F">
        <w:rPr>
          <w:b/>
          <w:sz w:val="26"/>
          <w:szCs w:val="26"/>
        </w:rPr>
        <w:t>€</w:t>
      </w:r>
      <w:r w:rsidR="00B532FD">
        <w:rPr>
          <w:sz w:val="26"/>
          <w:szCs w:val="26"/>
        </w:rPr>
        <w:t xml:space="preserve"> </w:t>
      </w:r>
      <w:r w:rsidR="005E1316" w:rsidRPr="005E1316">
        <w:rPr>
          <w:sz w:val="26"/>
          <w:szCs w:val="26"/>
        </w:rPr>
        <w:t xml:space="preserve"> </w:t>
      </w:r>
    </w:p>
    <w:p w14:paraId="1440CBA7" w14:textId="01BE7BDD" w:rsidR="009971BA" w:rsidRPr="00E837AA" w:rsidRDefault="00AB3B2B" w:rsidP="00E8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sz w:val="20"/>
          <w:szCs w:val="20"/>
        </w:rPr>
      </w:pPr>
      <w:r w:rsidRPr="00E837AA">
        <w:rPr>
          <w:sz w:val="20"/>
          <w:szCs w:val="20"/>
        </w:rPr>
        <w:t>(συμπ/νου ΦΠΑ 24%:</w:t>
      </w:r>
      <w:r w:rsidRPr="00FA568F">
        <w:rPr>
          <w:sz w:val="20"/>
          <w:szCs w:val="20"/>
        </w:rPr>
        <w:t xml:space="preserve"> 1</w:t>
      </w:r>
      <w:r w:rsidR="00381F29" w:rsidRPr="00FA568F">
        <w:rPr>
          <w:sz w:val="20"/>
          <w:szCs w:val="20"/>
        </w:rPr>
        <w:t>3</w:t>
      </w:r>
      <w:r w:rsidRPr="00FA568F">
        <w:rPr>
          <w:sz w:val="20"/>
          <w:szCs w:val="20"/>
        </w:rPr>
        <w:t>.</w:t>
      </w:r>
      <w:r w:rsidR="00FA568F" w:rsidRPr="00867EA9">
        <w:rPr>
          <w:sz w:val="20"/>
          <w:szCs w:val="20"/>
        </w:rPr>
        <w:t>152</w:t>
      </w:r>
      <w:r w:rsidRPr="00FA568F">
        <w:rPr>
          <w:sz w:val="20"/>
          <w:szCs w:val="20"/>
        </w:rPr>
        <w:t>€)</w:t>
      </w:r>
    </w:p>
    <w:p w14:paraId="5AF9CE27" w14:textId="77777777" w:rsidR="0067710A" w:rsidRPr="00B51121" w:rsidRDefault="0067710A" w:rsidP="00953194">
      <w:pPr>
        <w:spacing w:after="0"/>
        <w:jc w:val="both"/>
        <w:rPr>
          <w:sz w:val="12"/>
          <w:szCs w:val="12"/>
        </w:rPr>
      </w:pPr>
    </w:p>
    <w:p w14:paraId="5D391684" w14:textId="15A7CF22" w:rsidR="0067710A" w:rsidRPr="002B3FD1" w:rsidRDefault="00164310" w:rsidP="00953194">
      <w:pPr>
        <w:spacing w:after="0"/>
        <w:jc w:val="both"/>
        <w:rPr>
          <w:sz w:val="14"/>
          <w:szCs w:val="14"/>
        </w:rPr>
      </w:pPr>
      <w:r w:rsidRPr="002B3FD1">
        <w:rPr>
          <w:sz w:val="14"/>
          <w:szCs w:val="14"/>
        </w:rPr>
        <w:t>Οι</w:t>
      </w:r>
      <w:r w:rsidR="0095237F" w:rsidRPr="002B3FD1">
        <w:rPr>
          <w:sz w:val="14"/>
          <w:szCs w:val="14"/>
        </w:rPr>
        <w:t xml:space="preserve"> παραπάνω τιμ</w:t>
      </w:r>
      <w:r w:rsidRPr="002B3FD1">
        <w:rPr>
          <w:sz w:val="14"/>
          <w:szCs w:val="14"/>
        </w:rPr>
        <w:t>ές</w:t>
      </w:r>
      <w:r w:rsidR="0095237F" w:rsidRPr="002B3FD1">
        <w:rPr>
          <w:sz w:val="14"/>
          <w:szCs w:val="14"/>
        </w:rPr>
        <w:t xml:space="preserve"> περιλαμβάν</w:t>
      </w:r>
      <w:r w:rsidRPr="002B3FD1">
        <w:rPr>
          <w:sz w:val="14"/>
          <w:szCs w:val="14"/>
        </w:rPr>
        <w:t>ουν</w:t>
      </w:r>
      <w:r w:rsidR="0095237F" w:rsidRPr="002B3FD1">
        <w:rPr>
          <w:sz w:val="14"/>
          <w:szCs w:val="14"/>
        </w:rPr>
        <w:t xml:space="preserve"> τέλος ταξινόμησης</w:t>
      </w:r>
      <w:r w:rsidR="00AA5BD6" w:rsidRPr="002B3FD1">
        <w:rPr>
          <w:sz w:val="14"/>
          <w:szCs w:val="14"/>
        </w:rPr>
        <w:t xml:space="preserve"> και</w:t>
      </w:r>
      <w:r w:rsidR="00E65B44" w:rsidRPr="002B3FD1">
        <w:rPr>
          <w:sz w:val="14"/>
          <w:szCs w:val="14"/>
        </w:rPr>
        <w:t xml:space="preserve"> </w:t>
      </w:r>
      <w:r w:rsidR="0095237F" w:rsidRPr="002B3FD1">
        <w:rPr>
          <w:sz w:val="14"/>
          <w:szCs w:val="14"/>
        </w:rPr>
        <w:t xml:space="preserve">ΦΠΑ. </w:t>
      </w:r>
      <w:r w:rsidR="002A22DF" w:rsidRPr="002B3FD1">
        <w:rPr>
          <w:sz w:val="14"/>
          <w:szCs w:val="14"/>
        </w:rPr>
        <w:t>Οι</w:t>
      </w:r>
      <w:r w:rsidR="0095237F" w:rsidRPr="002B3FD1">
        <w:rPr>
          <w:sz w:val="14"/>
          <w:szCs w:val="14"/>
        </w:rPr>
        <w:t xml:space="preserve"> τιμ</w:t>
      </w:r>
      <w:r w:rsidR="002A22DF" w:rsidRPr="002B3FD1">
        <w:rPr>
          <w:sz w:val="14"/>
          <w:szCs w:val="14"/>
        </w:rPr>
        <w:t>ές</w:t>
      </w:r>
      <w:r w:rsidR="0095237F" w:rsidRPr="002B3FD1">
        <w:rPr>
          <w:sz w:val="14"/>
          <w:szCs w:val="14"/>
        </w:rPr>
        <w:t xml:space="preserve"> δεν περιλαμβάν</w:t>
      </w:r>
      <w:r w:rsidR="002A22DF" w:rsidRPr="002B3FD1">
        <w:rPr>
          <w:sz w:val="14"/>
          <w:szCs w:val="14"/>
        </w:rPr>
        <w:t>ουν</w:t>
      </w:r>
      <w:r w:rsidR="0095237F" w:rsidRPr="002B3FD1">
        <w:rPr>
          <w:sz w:val="14"/>
          <w:szCs w:val="14"/>
        </w:rPr>
        <w:t xml:space="preserve"> έξοδα έκδοσης πινακίδων, ασφάλισης αυτοκινήτου</w:t>
      </w:r>
      <w:r w:rsidR="00303BE3" w:rsidRPr="002B3FD1">
        <w:rPr>
          <w:sz w:val="14"/>
          <w:szCs w:val="14"/>
        </w:rPr>
        <w:t xml:space="preserve"> και</w:t>
      </w:r>
      <w:r w:rsidR="0095237F" w:rsidRPr="002B3FD1">
        <w:rPr>
          <w:sz w:val="14"/>
          <w:szCs w:val="14"/>
        </w:rPr>
        <w:t xml:space="preserve"> τέλη κυκλοφορίας. </w:t>
      </w:r>
    </w:p>
    <w:sectPr w:rsidR="0067710A" w:rsidRPr="002B3FD1" w:rsidSect="002B3FD1">
      <w:headerReference w:type="default" r:id="rId8"/>
      <w:footerReference w:type="default" r:id="rId9"/>
      <w:pgSz w:w="11906" w:h="16838"/>
      <w:pgMar w:top="227" w:right="510" w:bottom="57" w:left="68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F08E" w14:textId="77777777" w:rsidR="003F3C3E" w:rsidRDefault="003F3C3E" w:rsidP="00C71ED3">
      <w:pPr>
        <w:spacing w:after="0" w:line="240" w:lineRule="auto"/>
      </w:pPr>
      <w:r>
        <w:separator/>
      </w:r>
    </w:p>
  </w:endnote>
  <w:endnote w:type="continuationSeparator" w:id="0">
    <w:p w14:paraId="6C253A16" w14:textId="77777777" w:rsidR="003F3C3E" w:rsidRDefault="003F3C3E" w:rsidP="00C7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0B5D" w14:textId="77777777" w:rsidR="00D9137C" w:rsidRPr="00F86711" w:rsidRDefault="00D9137C" w:rsidP="0032271F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7FC5" w14:textId="77777777" w:rsidR="003F3C3E" w:rsidRDefault="003F3C3E" w:rsidP="00C71ED3">
      <w:pPr>
        <w:spacing w:after="0" w:line="240" w:lineRule="auto"/>
      </w:pPr>
      <w:r>
        <w:separator/>
      </w:r>
    </w:p>
  </w:footnote>
  <w:footnote w:type="continuationSeparator" w:id="0">
    <w:p w14:paraId="77A95D1C" w14:textId="77777777" w:rsidR="003F3C3E" w:rsidRDefault="003F3C3E" w:rsidP="00C7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52CF" w14:textId="77777777" w:rsidR="00BF59E4" w:rsidRDefault="00FD053F" w:rsidP="00E7202D">
    <w:pPr>
      <w:pStyle w:val="Header"/>
      <w:jc w:val="right"/>
    </w:pPr>
    <w:r>
      <w:rPr>
        <w:noProof/>
        <w:lang w:val="en-US"/>
      </w:rPr>
      <w:drawing>
        <wp:inline distT="0" distB="0" distL="0" distR="0" wp14:anchorId="135F843E" wp14:editId="52B2BC4B">
          <wp:extent cx="670559" cy="335280"/>
          <wp:effectExtent l="0" t="0" r="0" b="0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dOval_Blue_RGB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82" cy="34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711"/>
    <w:multiLevelType w:val="hybridMultilevel"/>
    <w:tmpl w:val="8DF6C0A8"/>
    <w:lvl w:ilvl="0" w:tplc="985C6F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2204"/>
    <w:multiLevelType w:val="hybridMultilevel"/>
    <w:tmpl w:val="35986DE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D07"/>
    <w:multiLevelType w:val="hybridMultilevel"/>
    <w:tmpl w:val="A1C44484"/>
    <w:lvl w:ilvl="0" w:tplc="EFA07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4A41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E33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07F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C3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A96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E5F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82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87A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289A"/>
    <w:multiLevelType w:val="hybridMultilevel"/>
    <w:tmpl w:val="10142CBA"/>
    <w:lvl w:ilvl="0" w:tplc="59DE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549A8"/>
    <w:multiLevelType w:val="hybridMultilevel"/>
    <w:tmpl w:val="D2D83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05FCB"/>
    <w:multiLevelType w:val="hybridMultilevel"/>
    <w:tmpl w:val="57EA4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6E"/>
    <w:rsid w:val="00003469"/>
    <w:rsid w:val="0001054E"/>
    <w:rsid w:val="000266EC"/>
    <w:rsid w:val="0003009D"/>
    <w:rsid w:val="00037F0D"/>
    <w:rsid w:val="00050030"/>
    <w:rsid w:val="000506C9"/>
    <w:rsid w:val="00050D24"/>
    <w:rsid w:val="000518BF"/>
    <w:rsid w:val="00051FD6"/>
    <w:rsid w:val="000561D1"/>
    <w:rsid w:val="000614E7"/>
    <w:rsid w:val="000704E9"/>
    <w:rsid w:val="00070C5D"/>
    <w:rsid w:val="00073DA1"/>
    <w:rsid w:val="00074C71"/>
    <w:rsid w:val="00087A61"/>
    <w:rsid w:val="000959A5"/>
    <w:rsid w:val="00097C77"/>
    <w:rsid w:val="000A27F3"/>
    <w:rsid w:val="000A2CCE"/>
    <w:rsid w:val="000A6DE6"/>
    <w:rsid w:val="000B747C"/>
    <w:rsid w:val="000D2B1F"/>
    <w:rsid w:val="000D6F64"/>
    <w:rsid w:val="000F17BF"/>
    <w:rsid w:val="000F1D19"/>
    <w:rsid w:val="000F3018"/>
    <w:rsid w:val="000F707B"/>
    <w:rsid w:val="001026FC"/>
    <w:rsid w:val="00122213"/>
    <w:rsid w:val="0012576E"/>
    <w:rsid w:val="00134A5C"/>
    <w:rsid w:val="0014037C"/>
    <w:rsid w:val="0014336F"/>
    <w:rsid w:val="0014407E"/>
    <w:rsid w:val="00147545"/>
    <w:rsid w:val="001502BD"/>
    <w:rsid w:val="00163441"/>
    <w:rsid w:val="00164310"/>
    <w:rsid w:val="0016556D"/>
    <w:rsid w:val="00166A53"/>
    <w:rsid w:val="00166EB6"/>
    <w:rsid w:val="00174204"/>
    <w:rsid w:val="00196695"/>
    <w:rsid w:val="001A7BAF"/>
    <w:rsid w:val="001B3F59"/>
    <w:rsid w:val="001B686B"/>
    <w:rsid w:val="001B7E9D"/>
    <w:rsid w:val="001E4D60"/>
    <w:rsid w:val="001E5AF1"/>
    <w:rsid w:val="001F51BD"/>
    <w:rsid w:val="00201ADB"/>
    <w:rsid w:val="00201CC1"/>
    <w:rsid w:val="0021714C"/>
    <w:rsid w:val="0022148C"/>
    <w:rsid w:val="00244000"/>
    <w:rsid w:val="002466CB"/>
    <w:rsid w:val="002637E2"/>
    <w:rsid w:val="00276A3B"/>
    <w:rsid w:val="00283EA0"/>
    <w:rsid w:val="0029700F"/>
    <w:rsid w:val="002A22DF"/>
    <w:rsid w:val="002B3FD1"/>
    <w:rsid w:val="002B4AFF"/>
    <w:rsid w:val="002C1AED"/>
    <w:rsid w:val="002C6149"/>
    <w:rsid w:val="002D2B77"/>
    <w:rsid w:val="002D484C"/>
    <w:rsid w:val="002D6992"/>
    <w:rsid w:val="002E0723"/>
    <w:rsid w:val="002E0B6F"/>
    <w:rsid w:val="002E5C56"/>
    <w:rsid w:val="002E6932"/>
    <w:rsid w:val="002F014F"/>
    <w:rsid w:val="002F1C92"/>
    <w:rsid w:val="00303BE3"/>
    <w:rsid w:val="00316493"/>
    <w:rsid w:val="0032271F"/>
    <w:rsid w:val="003449F2"/>
    <w:rsid w:val="00355CE9"/>
    <w:rsid w:val="00355F74"/>
    <w:rsid w:val="0037358F"/>
    <w:rsid w:val="00381AA0"/>
    <w:rsid w:val="00381F29"/>
    <w:rsid w:val="00392BBC"/>
    <w:rsid w:val="00393B32"/>
    <w:rsid w:val="0039588C"/>
    <w:rsid w:val="00397E30"/>
    <w:rsid w:val="003A1D1D"/>
    <w:rsid w:val="003A45A3"/>
    <w:rsid w:val="003A57F1"/>
    <w:rsid w:val="003A61B8"/>
    <w:rsid w:val="003B0800"/>
    <w:rsid w:val="003B1008"/>
    <w:rsid w:val="003C0E82"/>
    <w:rsid w:val="003D5A16"/>
    <w:rsid w:val="003F131A"/>
    <w:rsid w:val="003F352D"/>
    <w:rsid w:val="003F39AA"/>
    <w:rsid w:val="003F3C3E"/>
    <w:rsid w:val="00411C0B"/>
    <w:rsid w:val="00413554"/>
    <w:rsid w:val="0041405A"/>
    <w:rsid w:val="004270C5"/>
    <w:rsid w:val="00452C77"/>
    <w:rsid w:val="0045728D"/>
    <w:rsid w:val="004628E5"/>
    <w:rsid w:val="00467197"/>
    <w:rsid w:val="0047013E"/>
    <w:rsid w:val="0047035D"/>
    <w:rsid w:val="00470BC6"/>
    <w:rsid w:val="004716A1"/>
    <w:rsid w:val="00483104"/>
    <w:rsid w:val="00483173"/>
    <w:rsid w:val="00492256"/>
    <w:rsid w:val="004A1728"/>
    <w:rsid w:val="004B28B7"/>
    <w:rsid w:val="004C15AB"/>
    <w:rsid w:val="004D0F29"/>
    <w:rsid w:val="004D1BDC"/>
    <w:rsid w:val="004D3C67"/>
    <w:rsid w:val="004F2680"/>
    <w:rsid w:val="004F6C4F"/>
    <w:rsid w:val="00500712"/>
    <w:rsid w:val="00501062"/>
    <w:rsid w:val="00501C5D"/>
    <w:rsid w:val="005021A9"/>
    <w:rsid w:val="0050221A"/>
    <w:rsid w:val="0050371A"/>
    <w:rsid w:val="00504E8C"/>
    <w:rsid w:val="0050755E"/>
    <w:rsid w:val="005108B7"/>
    <w:rsid w:val="0052059A"/>
    <w:rsid w:val="00527E9F"/>
    <w:rsid w:val="00540C3F"/>
    <w:rsid w:val="00552682"/>
    <w:rsid w:val="00555A92"/>
    <w:rsid w:val="00561E62"/>
    <w:rsid w:val="005647AA"/>
    <w:rsid w:val="005678D7"/>
    <w:rsid w:val="0058327E"/>
    <w:rsid w:val="00592544"/>
    <w:rsid w:val="005A569E"/>
    <w:rsid w:val="005B0900"/>
    <w:rsid w:val="005B2746"/>
    <w:rsid w:val="005B4481"/>
    <w:rsid w:val="005C032C"/>
    <w:rsid w:val="005C2DF2"/>
    <w:rsid w:val="005C6977"/>
    <w:rsid w:val="005D2214"/>
    <w:rsid w:val="005D2F05"/>
    <w:rsid w:val="005E1316"/>
    <w:rsid w:val="005F08D1"/>
    <w:rsid w:val="00603C3C"/>
    <w:rsid w:val="006069E1"/>
    <w:rsid w:val="00607E92"/>
    <w:rsid w:val="00617B04"/>
    <w:rsid w:val="006245FF"/>
    <w:rsid w:val="00640644"/>
    <w:rsid w:val="006518EA"/>
    <w:rsid w:val="006520B4"/>
    <w:rsid w:val="00652CC3"/>
    <w:rsid w:val="00657012"/>
    <w:rsid w:val="0067710A"/>
    <w:rsid w:val="006845B6"/>
    <w:rsid w:val="0068484C"/>
    <w:rsid w:val="006857C3"/>
    <w:rsid w:val="00686342"/>
    <w:rsid w:val="00690DAD"/>
    <w:rsid w:val="006953FF"/>
    <w:rsid w:val="006A45E3"/>
    <w:rsid w:val="006A60A5"/>
    <w:rsid w:val="006A6A89"/>
    <w:rsid w:val="006B385F"/>
    <w:rsid w:val="006C52AE"/>
    <w:rsid w:val="006D104C"/>
    <w:rsid w:val="006D5F55"/>
    <w:rsid w:val="006F0BB8"/>
    <w:rsid w:val="006F0C6C"/>
    <w:rsid w:val="0070044A"/>
    <w:rsid w:val="007006A5"/>
    <w:rsid w:val="007060AF"/>
    <w:rsid w:val="00716E69"/>
    <w:rsid w:val="0072531A"/>
    <w:rsid w:val="00732734"/>
    <w:rsid w:val="007469B8"/>
    <w:rsid w:val="00747756"/>
    <w:rsid w:val="0076063C"/>
    <w:rsid w:val="00766312"/>
    <w:rsid w:val="00770CAE"/>
    <w:rsid w:val="0077450D"/>
    <w:rsid w:val="00776A84"/>
    <w:rsid w:val="00776C7C"/>
    <w:rsid w:val="007828F7"/>
    <w:rsid w:val="007A1AE3"/>
    <w:rsid w:val="007A2208"/>
    <w:rsid w:val="007A5A29"/>
    <w:rsid w:val="007A798B"/>
    <w:rsid w:val="007C27BA"/>
    <w:rsid w:val="007C6D73"/>
    <w:rsid w:val="007D4A6F"/>
    <w:rsid w:val="007E586E"/>
    <w:rsid w:val="007F4DF8"/>
    <w:rsid w:val="00805884"/>
    <w:rsid w:val="00827C4D"/>
    <w:rsid w:val="008347AD"/>
    <w:rsid w:val="00835111"/>
    <w:rsid w:val="008405B2"/>
    <w:rsid w:val="00843530"/>
    <w:rsid w:val="00844A8D"/>
    <w:rsid w:val="008566D3"/>
    <w:rsid w:val="0086615A"/>
    <w:rsid w:val="00867EA9"/>
    <w:rsid w:val="0087558F"/>
    <w:rsid w:val="00880492"/>
    <w:rsid w:val="00887E23"/>
    <w:rsid w:val="008948C8"/>
    <w:rsid w:val="008B1A08"/>
    <w:rsid w:val="008B3BA8"/>
    <w:rsid w:val="008C2AE8"/>
    <w:rsid w:val="008C7C71"/>
    <w:rsid w:val="008D2230"/>
    <w:rsid w:val="008E0AC2"/>
    <w:rsid w:val="008E0F79"/>
    <w:rsid w:val="008E70ED"/>
    <w:rsid w:val="008E7D26"/>
    <w:rsid w:val="008F4811"/>
    <w:rsid w:val="0090373D"/>
    <w:rsid w:val="00914DE1"/>
    <w:rsid w:val="009227B5"/>
    <w:rsid w:val="00925871"/>
    <w:rsid w:val="00927E9A"/>
    <w:rsid w:val="00930B7B"/>
    <w:rsid w:val="00934581"/>
    <w:rsid w:val="0094516F"/>
    <w:rsid w:val="00952127"/>
    <w:rsid w:val="0095237F"/>
    <w:rsid w:val="00953194"/>
    <w:rsid w:val="00961215"/>
    <w:rsid w:val="0096442D"/>
    <w:rsid w:val="00973601"/>
    <w:rsid w:val="0098077F"/>
    <w:rsid w:val="009873BA"/>
    <w:rsid w:val="00987993"/>
    <w:rsid w:val="00992C49"/>
    <w:rsid w:val="009971BA"/>
    <w:rsid w:val="00997424"/>
    <w:rsid w:val="009A4DD0"/>
    <w:rsid w:val="009C3938"/>
    <w:rsid w:val="009C41AF"/>
    <w:rsid w:val="009D0A3D"/>
    <w:rsid w:val="009D4D74"/>
    <w:rsid w:val="009E3855"/>
    <w:rsid w:val="009F393F"/>
    <w:rsid w:val="009F491A"/>
    <w:rsid w:val="009F5702"/>
    <w:rsid w:val="00A0169B"/>
    <w:rsid w:val="00A01B9F"/>
    <w:rsid w:val="00A22D95"/>
    <w:rsid w:val="00A408D1"/>
    <w:rsid w:val="00A44B4E"/>
    <w:rsid w:val="00A471E4"/>
    <w:rsid w:val="00A617B7"/>
    <w:rsid w:val="00A617D8"/>
    <w:rsid w:val="00A61A80"/>
    <w:rsid w:val="00A65419"/>
    <w:rsid w:val="00A658F1"/>
    <w:rsid w:val="00A77ED7"/>
    <w:rsid w:val="00A82B44"/>
    <w:rsid w:val="00A86CD4"/>
    <w:rsid w:val="00A874F3"/>
    <w:rsid w:val="00A976D1"/>
    <w:rsid w:val="00AA5BD6"/>
    <w:rsid w:val="00AB3B2B"/>
    <w:rsid w:val="00AB647D"/>
    <w:rsid w:val="00AD01DD"/>
    <w:rsid w:val="00AD35FF"/>
    <w:rsid w:val="00AD448D"/>
    <w:rsid w:val="00AD4DB9"/>
    <w:rsid w:val="00AD6AE1"/>
    <w:rsid w:val="00AD6D31"/>
    <w:rsid w:val="00AE09E0"/>
    <w:rsid w:val="00B05133"/>
    <w:rsid w:val="00B26663"/>
    <w:rsid w:val="00B2703E"/>
    <w:rsid w:val="00B27444"/>
    <w:rsid w:val="00B300A6"/>
    <w:rsid w:val="00B3188B"/>
    <w:rsid w:val="00B451B9"/>
    <w:rsid w:val="00B4628B"/>
    <w:rsid w:val="00B51121"/>
    <w:rsid w:val="00B51A1C"/>
    <w:rsid w:val="00B532FD"/>
    <w:rsid w:val="00B53455"/>
    <w:rsid w:val="00B5775A"/>
    <w:rsid w:val="00B67759"/>
    <w:rsid w:val="00B732AB"/>
    <w:rsid w:val="00B841B2"/>
    <w:rsid w:val="00BA3861"/>
    <w:rsid w:val="00BB4A14"/>
    <w:rsid w:val="00BC7011"/>
    <w:rsid w:val="00BD4E21"/>
    <w:rsid w:val="00BD4F8F"/>
    <w:rsid w:val="00BD73AB"/>
    <w:rsid w:val="00BD73CB"/>
    <w:rsid w:val="00BE350E"/>
    <w:rsid w:val="00BE401F"/>
    <w:rsid w:val="00BE780B"/>
    <w:rsid w:val="00BE7A5D"/>
    <w:rsid w:val="00BF3A09"/>
    <w:rsid w:val="00BF59E4"/>
    <w:rsid w:val="00BF7917"/>
    <w:rsid w:val="00C03B32"/>
    <w:rsid w:val="00C0474E"/>
    <w:rsid w:val="00C059D4"/>
    <w:rsid w:val="00C07312"/>
    <w:rsid w:val="00C23388"/>
    <w:rsid w:val="00C24341"/>
    <w:rsid w:val="00C306BA"/>
    <w:rsid w:val="00C309FA"/>
    <w:rsid w:val="00C34960"/>
    <w:rsid w:val="00C41F8F"/>
    <w:rsid w:val="00C4398D"/>
    <w:rsid w:val="00C475B9"/>
    <w:rsid w:val="00C476C0"/>
    <w:rsid w:val="00C51958"/>
    <w:rsid w:val="00C55D1C"/>
    <w:rsid w:val="00C71ED3"/>
    <w:rsid w:val="00C85D69"/>
    <w:rsid w:val="00C92B55"/>
    <w:rsid w:val="00C96CD0"/>
    <w:rsid w:val="00CA0B60"/>
    <w:rsid w:val="00CA4B79"/>
    <w:rsid w:val="00CA7D6B"/>
    <w:rsid w:val="00CB0294"/>
    <w:rsid w:val="00CB6BB5"/>
    <w:rsid w:val="00CB7F25"/>
    <w:rsid w:val="00CC04A5"/>
    <w:rsid w:val="00CC0F10"/>
    <w:rsid w:val="00CD2E2C"/>
    <w:rsid w:val="00CD5F59"/>
    <w:rsid w:val="00CD677B"/>
    <w:rsid w:val="00CD73AB"/>
    <w:rsid w:val="00CE2F21"/>
    <w:rsid w:val="00CE5C81"/>
    <w:rsid w:val="00CE787D"/>
    <w:rsid w:val="00D136DF"/>
    <w:rsid w:val="00D164A0"/>
    <w:rsid w:val="00D23CCE"/>
    <w:rsid w:val="00D24322"/>
    <w:rsid w:val="00D27B76"/>
    <w:rsid w:val="00D30C43"/>
    <w:rsid w:val="00D36E03"/>
    <w:rsid w:val="00D41128"/>
    <w:rsid w:val="00D45E06"/>
    <w:rsid w:val="00D5175B"/>
    <w:rsid w:val="00D56D62"/>
    <w:rsid w:val="00D60BCD"/>
    <w:rsid w:val="00D64654"/>
    <w:rsid w:val="00D70F83"/>
    <w:rsid w:val="00D77B49"/>
    <w:rsid w:val="00D80FAD"/>
    <w:rsid w:val="00D8245E"/>
    <w:rsid w:val="00D86F98"/>
    <w:rsid w:val="00D9137C"/>
    <w:rsid w:val="00D93C85"/>
    <w:rsid w:val="00D947A9"/>
    <w:rsid w:val="00D958B6"/>
    <w:rsid w:val="00DA62D0"/>
    <w:rsid w:val="00DB58B7"/>
    <w:rsid w:val="00DC40D4"/>
    <w:rsid w:val="00DD3B90"/>
    <w:rsid w:val="00DD62C8"/>
    <w:rsid w:val="00DE3A4E"/>
    <w:rsid w:val="00DE53B7"/>
    <w:rsid w:val="00DE55FC"/>
    <w:rsid w:val="00DF0144"/>
    <w:rsid w:val="00E0019B"/>
    <w:rsid w:val="00E21496"/>
    <w:rsid w:val="00E24E1B"/>
    <w:rsid w:val="00E34C85"/>
    <w:rsid w:val="00E54368"/>
    <w:rsid w:val="00E65B44"/>
    <w:rsid w:val="00E67B4D"/>
    <w:rsid w:val="00E7202D"/>
    <w:rsid w:val="00E73E7A"/>
    <w:rsid w:val="00E837AA"/>
    <w:rsid w:val="00E83F87"/>
    <w:rsid w:val="00E976F0"/>
    <w:rsid w:val="00E979B1"/>
    <w:rsid w:val="00EA04A9"/>
    <w:rsid w:val="00EA257A"/>
    <w:rsid w:val="00EA6700"/>
    <w:rsid w:val="00EB1602"/>
    <w:rsid w:val="00ED11CA"/>
    <w:rsid w:val="00ED2D9B"/>
    <w:rsid w:val="00ED62FC"/>
    <w:rsid w:val="00ED7691"/>
    <w:rsid w:val="00EE2B8B"/>
    <w:rsid w:val="00EE4CEE"/>
    <w:rsid w:val="00EF703C"/>
    <w:rsid w:val="00F028AA"/>
    <w:rsid w:val="00F03990"/>
    <w:rsid w:val="00F07C11"/>
    <w:rsid w:val="00F10D0E"/>
    <w:rsid w:val="00F12771"/>
    <w:rsid w:val="00F15EB0"/>
    <w:rsid w:val="00F20A2B"/>
    <w:rsid w:val="00F34C7A"/>
    <w:rsid w:val="00F440F1"/>
    <w:rsid w:val="00F45726"/>
    <w:rsid w:val="00F50D5A"/>
    <w:rsid w:val="00F51928"/>
    <w:rsid w:val="00F53843"/>
    <w:rsid w:val="00F54DC6"/>
    <w:rsid w:val="00F67452"/>
    <w:rsid w:val="00F71FC6"/>
    <w:rsid w:val="00F74775"/>
    <w:rsid w:val="00F75BF1"/>
    <w:rsid w:val="00F76BF0"/>
    <w:rsid w:val="00F82F23"/>
    <w:rsid w:val="00F86711"/>
    <w:rsid w:val="00F90916"/>
    <w:rsid w:val="00FA0B28"/>
    <w:rsid w:val="00FA1B7C"/>
    <w:rsid w:val="00FA2188"/>
    <w:rsid w:val="00FA2392"/>
    <w:rsid w:val="00FA39F2"/>
    <w:rsid w:val="00FA3E98"/>
    <w:rsid w:val="00FA568F"/>
    <w:rsid w:val="00FB4E5F"/>
    <w:rsid w:val="00FB62ED"/>
    <w:rsid w:val="00FB6D2C"/>
    <w:rsid w:val="00FC377F"/>
    <w:rsid w:val="00FC3A39"/>
    <w:rsid w:val="00FC60C3"/>
    <w:rsid w:val="00FD053F"/>
    <w:rsid w:val="00FD2CA6"/>
    <w:rsid w:val="00FD6F83"/>
    <w:rsid w:val="00FF1032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513B11"/>
  <w15:docId w15:val="{EA3E930A-FAB9-437E-95C6-87514BEB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012"/>
    <w:pPr>
      <w:ind w:left="720"/>
      <w:contextualSpacing/>
    </w:pPr>
  </w:style>
  <w:style w:type="paragraph" w:customStyle="1" w:styleId="section1">
    <w:name w:val="section1"/>
    <w:basedOn w:val="Normal"/>
    <w:rsid w:val="0020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71E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D3"/>
  </w:style>
  <w:style w:type="paragraph" w:styleId="Footer">
    <w:name w:val="footer"/>
    <w:basedOn w:val="Normal"/>
    <w:link w:val="FooterChar"/>
    <w:uiPriority w:val="99"/>
    <w:unhideWhenUsed/>
    <w:rsid w:val="00C71E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D3"/>
  </w:style>
  <w:style w:type="paragraph" w:styleId="BalloonText">
    <w:name w:val="Balloon Text"/>
    <w:basedOn w:val="Normal"/>
    <w:link w:val="BalloonTextChar"/>
    <w:uiPriority w:val="99"/>
    <w:semiHidden/>
    <w:unhideWhenUsed/>
    <w:rsid w:val="00C7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472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B496E-C050-474B-8433-9B705A55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Barlas, Nikos (N.)</dc:creator>
  <cp:lastModifiedBy>Barlas, Nikos (N.)</cp:lastModifiedBy>
  <cp:revision>3</cp:revision>
  <cp:lastPrinted>2019-12-04T08:02:00Z</cp:lastPrinted>
  <dcterms:created xsi:type="dcterms:W3CDTF">2023-04-27T13:46:00Z</dcterms:created>
  <dcterms:modified xsi:type="dcterms:W3CDTF">2023-04-27T13:46:00Z</dcterms:modified>
</cp:coreProperties>
</file>